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INJONCTION DE PAYER</w:t>
      </w:r>
    </w:p>
    <w:p>
      <w:pPr>
        <w:pStyle w:val="Intertitre"/>
      </w:pPr>
      <w:r>
        <w:t xml:space="preserve">REQUÊTE EN INJONCTION DE PAYER</w:t>
      </w:r>
    </w:p>
    <w:p>
      <w:pPr>
        <w:pStyle w:val="Corps"/>
      </w:pPr>
      <w:r>
        <w:t xml:space="preserve">La présente requête en injonction de payer est adressée à Madame ou Monsieur le Président de la juridiction désignée ci-après. Elle porte exclusivement sur une créance dont le fondement, le montant et l'exigibilité sont établis par les pièces énumérées au bordereau.</w:t>
      </w:r>
    </w:p>
    <w:p>
      <w:pPr>
        <w:pStyle w:val="Intertitre"/>
      </w:pPr>
      <w:r>
        <w:t xml:space="preserve"> — choisir une seule variante</w:t>
      </w:r>
    </w:p>
    <w:p>
      <w:pPr>
        <w:pStyle w:val="Variante"/>
      </w:pPr>
      <w:r>
        <w:t xml:space="preserve">Variante : Compétence commerciale</w:t>
      </w:r>
    </w:p>
    <w:p>
      <w:pPr>
        <w:pStyle w:val="Corps"/>
      </w:pPr>
      <w:r>
        <w:t xml:space="preserve">Madame ou Monsieur le Président du [Juridiction saisie] est saisi au titre d'une créance relevant de la voie commerciale. La compétence résulte précisément de [Fondement de compétence].</w:t>
      </w:r>
    </w:p>
    <w:p>
      <w:pPr>
        <w:pStyle w:val="Variante"/>
      </w:pPr>
      <w:r>
        <w:t xml:space="preserve">Variante : Compétence civile</w:t>
      </w:r>
    </w:p>
    <w:p>
      <w:pPr>
        <w:pStyle w:val="Corps"/>
      </w:pPr>
      <w:r>
        <w:t xml:space="preserve">Madame ou Monsieur le Président du [Juridiction saisie] est saisi au titre d'une créance relevant de la voie civile. La compétence résulte précisément de [Fondement de compétence].</w:t>
      </w:r>
    </w:p>
    <w:p>
      <w:pPr>
        <w:pStyle w:val="Intertitre"/>
      </w:pPr>
      <w:r>
        <w:t xml:space="preserve"> — choisir une seule variante</w:t>
      </w:r>
    </w:p>
    <w:p>
      <w:pPr>
        <w:pStyle w:val="Variante"/>
      </w:pPr>
      <w:r>
        <w:t xml:space="preserve">Variante : Créancier personne morale</w:t>
      </w:r>
    </w:p>
    <w:p>
      <w:pPr>
        <w:pStyle w:val="Corps"/>
      </w:pPr>
      <w:r>
        <w:t xml:space="preserve">Le créancier requérant est [Dénomination du créancier], [Forme du créancier], dont le siège social est situé [Siège du créancier], immatriculé sous [Immatriculation du créancier], représenté par [Représentant du créancier], en qualité de [Qualité du représentant du créancier], habilité par [Pouvoir du représentant du créancier].</w:t>
      </w:r>
    </w:p>
    <w:p>
      <w:pPr>
        <w:pStyle w:val="Variante"/>
      </w:pPr>
      <w:r>
        <w:t xml:space="preserve">Variante : Créancier personne physique</w:t>
      </w:r>
    </w:p>
    <w:p>
      <w:pPr>
        <w:pStyle w:val="Corps"/>
      </w:pPr>
      <w:r>
        <w:t xml:space="preserve">Le créancier requérant est [Identité du créancier personne physique], exerçant la profession de [Profession du créancier], demeurant [Domicile du créancier], de nationalité [Nationalité du créancier], né le [Date de naissance du créancier] à [Lieu de naissance du créancier].</w:t>
      </w:r>
    </w:p>
    <w:p>
      <w:pPr>
        <w:pStyle w:val="Intertitre"/>
      </w:pPr>
      <w:r>
        <w:t xml:space="preserve"> — choisir une seule variante</w:t>
      </w:r>
    </w:p>
    <w:p>
      <w:pPr>
        <w:pStyle w:val="Variante"/>
      </w:pPr>
      <w:r>
        <w:t xml:space="preserve">Variante : Débiteur personne morale</w:t>
      </w:r>
    </w:p>
    <w:p>
      <w:pPr>
        <w:pStyle w:val="Corps"/>
      </w:pPr>
      <w:r>
        <w:t xml:space="preserve">Le débiteur est [Dénomination du débiteur], [Forme du débiteur], dont le siège social est situé [Siège du débiteur], immatriculé sous [Immatriculation du débiteur]. Ces mentions sont reprises des pièces et registres contrôlés.</w:t>
      </w:r>
    </w:p>
    <w:p>
      <w:pPr>
        <w:pStyle w:val="Variante"/>
      </w:pPr>
      <w:r>
        <w:t xml:space="preserve">Variante : Débiteur personne physique</w:t>
      </w:r>
    </w:p>
    <w:p>
      <w:pPr>
        <w:pStyle w:val="Corps"/>
      </w:pPr>
      <w:r>
        <w:t xml:space="preserve">Le débiteur est [Identité du débiteur personne physique], exerçant la profession de [Profession du débiteur], demeurant [Domicile du débiteur], de nationalité [Nationalité du débiteur], né le [Date de naissance du débiteur] à [Lieu de naissance du débiteur]. Ces mentions sont reprises des pièces contrôlées.</w:t>
      </w:r>
    </w:p>
    <w:p>
      <w:pPr>
        <w:pStyle w:val="Intertitre"/>
      </w:pPr>
      <w:r>
        <w:t xml:space="preserve">Objet de la demande</w:t>
      </w:r>
    </w:p>
    <w:p>
      <w:pPr>
        <w:pStyle w:val="Corps"/>
      </w:pPr>
      <w:r>
        <w:t xml:space="preserve">La présente requête a pour objet d'obtenir, sur le fondement de [Référence d'éligibilité], une injonction de payer au titre de [Objet précis de la créance]. La créance invoquée relève du domaine de cette procédure et son montant est déterminé. La demande est limitée aux sommes ventilées dans le décompte et justifiées par les documents produits.</w:t>
      </w:r>
    </w:p>
    <w:p>
      <w:pPr>
        <w:pStyle w:val="Intertitre"/>
      </w:pPr>
      <w:r>
        <w:t xml:space="preserve">Origine de la créance</w:t>
      </w:r>
    </w:p>
    <w:p>
      <w:pPr>
        <w:pStyle w:val="Corps"/>
      </w:pPr>
      <w:r>
        <w:t xml:space="preserve">La créance invoquée résulte de [Contrat, statut ou titre de créance]. Le titre est produit avec les éléments permettant d'identifier l'obligation de paiement et son montant déterminable.</w:t>
      </w:r>
    </w:p>
    <w:p>
      <w:pPr>
        <w:pStyle w:val="Intertitre"/>
      </w:pPr>
      <w:r>
        <w:t xml:space="preserve">Relances et mises en demeure</w:t>
      </w:r>
    </w:p>
    <w:p>
      <w:pPr>
        <w:pStyle w:val="Corps"/>
      </w:pPr>
      <w:r>
        <w:t xml:space="preserve">Les relances, mises en demeure et réponses éventuellement reçues sont récapitulées ainsi : [Relances et mises en demeure]. Elles sont invoquées dans leur teneur et leur date effectivement prouvées.</w:t>
      </w:r>
    </w:p>
    <w:p>
      <w:pPr>
        <w:pStyle w:val="Intertitre"/>
      </w:pPr>
      <w:r>
        <w:t xml:space="preserve">Créance liquide et documentée</w:t>
      </w:r>
    </w:p>
    <w:p>
      <w:pPr>
        <w:pStyle w:val="Corps"/>
      </w:pPr>
      <w:r>
        <w:t xml:space="preserve">La demande porte sur une créance dont le principe et le montant peuvent être vérifiés à partir de [Preuve de liquidité de la créance]. Les éléments de calcul sont déterminables sans évaluation étrangère aux pièces. Toute contestation identifiée sur l'existence de l'obligation, son exigibilité ou le montant d'un poste est exposée et conduit à écarter de la requête la somme qui ne répond pas à ces conditions.</w:t>
      </w:r>
    </w:p>
    <w:p>
      <w:pPr>
        <w:pStyle w:val="Intertitre"/>
      </w:pPr>
      <w:r>
        <w:t xml:space="preserve">Exécution et facturation</w:t>
      </w:r>
    </w:p>
    <w:p>
      <w:pPr>
        <w:pStyle w:val="Corps"/>
      </w:pPr>
      <w:r>
        <w:t xml:space="preserve">L'exécution de l'obligation, l'émission des factures et les événements utiles sont exposés ainsi : [Chronologie d'exécution et de facturation]. Les documents cités sont identifiés au bordereau.</w:t>
      </w:r>
    </w:p>
    <w:p>
      <w:pPr>
        <w:pStyle w:val="Intertitre"/>
      </w:pPr>
      <w:r>
        <w:t xml:space="preserve">Exigibilité</w:t>
      </w:r>
    </w:p>
    <w:p>
      <w:pPr>
        <w:pStyle w:val="Corps"/>
      </w:pPr>
      <w:r>
        <w:t xml:space="preserve">La date d'exigibilité retenue est [Date d'exigibilité]. Le créancier ne sollicite le paiement qu'à compter de cette échéance explicitement établie.</w:t>
      </w:r>
    </w:p>
    <w:p>
      <w:pPr>
        <w:pStyle w:val="Intertitre"/>
      </w:pPr>
      <w:r>
        <w:t xml:space="preserve">Principal réclamé</w:t>
      </w:r>
    </w:p>
    <w:p>
      <w:pPr>
        <w:pStyle w:val="Corps"/>
      </w:pPr>
      <w:r>
        <w:t xml:space="preserve">Les lignes composant le principal sont détaillées dans [Lignes de principal]. Leur total vérifié s'élève à [Montant du principal] et correspond au décompte produit.</w:t>
      </w:r>
    </w:p>
    <w:p>
      <w:pPr>
        <w:pStyle w:val="Intertitre"/>
      </w:pPr>
      <w:r>
        <w:t xml:space="preserve">Paiements et avoirs</w:t>
      </w:r>
    </w:p>
    <w:p>
      <w:pPr>
        <w:pStyle w:val="Corps"/>
      </w:pPr>
      <w:r>
        <w:t xml:space="preserve">Les règlements imputés, avoirs, remises et crédits sont pris en compte selon [Paiements, avoirs et crédits]. Le principal ne comprend aucune somme déjà réglée ou annulée.</w:t>
      </w:r>
    </w:p>
    <w:p>
      <w:pPr>
        <w:pStyle w:val="Intertitre"/>
      </w:pPr>
      <w:r>
        <w:t xml:space="preserve"> — choisir une seule variante</w:t>
      </w:r>
    </w:p>
    <w:p>
      <w:pPr>
        <w:pStyle w:val="Variante"/>
      </w:pPr>
      <w:r>
        <w:t xml:space="preserve">Variante : Calcul limité au principal</w:t>
      </w:r>
    </w:p>
    <w:p>
      <w:pPr>
        <w:pStyle w:val="Corps"/>
      </w:pPr>
      <w:r>
        <w:t xml:space="preserve">Le créancier sollicite exclusivement le principal de [Montant du principal]. Aucun poste accessoire n'est demandé faute de base et de calcul documentés.</w:t>
      </w:r>
    </w:p>
    <w:p>
      <w:pPr>
        <w:pStyle w:val="Variante"/>
      </w:pPr>
      <w:r>
        <w:t xml:space="preserve">Variante : Principal, intérêts et compensation</w:t>
      </w:r>
    </w:p>
    <w:p>
      <w:pPr>
        <w:pStyle w:val="Corps"/>
      </w:pPr>
      <w:r>
        <w:t xml:space="preserve">Le décompte comprend le principal de [Montant du principal], les intérêts arrêtés à [Montant arrêté des intérêts] selon [Fondement et calcul des intérêts], et l'indemnité de recouvrement de [Montant de l'indemnité de recouvrement] fondée sur [Fondement de l'indemnité de recouvrement]. Chaque poste correspond aux pièces énumérées au bordereau.</w:t>
      </w:r>
    </w:p>
    <w:p>
      <w:pPr>
        <w:pStyle w:val="Intertitre"/>
      </w:pPr>
      <w:r>
        <w:t xml:space="preserve">Clause optionnelle : Frais de recouvrement demandés</w:t>
      </w:r>
    </w:p>
    <w:p>
      <w:pPr>
        <w:pStyle w:val="Corps"/>
      </w:pPr>
      <w:r>
        <w:t xml:space="preserve">Des frais de recouvrement distincts de [Montant des frais de recouvrement] sont demandés sur le fondement et au vu des justificatifs suivants : [Fondement des frais de recouvrement].</w:t>
      </w:r>
    </w:p>
    <w:p>
      <w:pPr>
        <w:pStyle w:val="Intertitre"/>
      </w:pPr>
      <w:r>
        <w:t xml:space="preserve">Clause optionnelle : Absence de frais distincts</w:t>
      </w:r>
    </w:p>
    <w:p>
      <w:pPr>
        <w:pStyle w:val="Corps"/>
      </w:pPr>
      <w:r>
        <w:t xml:space="preserve">Aucun frais de recouvrement distinct n'est sollicité. La demande demeure limitée aux postes dont le décompte et le fondement sont versés aux pièces.</w:t>
      </w:r>
    </w:p>
    <w:p>
      <w:pPr>
        <w:pStyle w:val="Intertitre"/>
      </w:pPr>
      <w:r>
        <w:t xml:space="preserve">Montant total demandé</w:t>
      </w:r>
    </w:p>
    <w:p>
      <w:pPr>
        <w:pStyle w:val="Corps"/>
      </w:pPr>
      <w:r>
        <w:t xml:space="preserve">Le montant total sollicité s'élève à [Montant total de la demande]. Il résulte de l'addition des seuls postes chiffrés ci-dessus, après imputation des paiements, avoirs et crédits. Le total concorde avec le décompte et le bordereau ; aucune somme non ventilée, approximative ou déjà réglée n'est comprise dans la demande.</w:t>
      </w:r>
    </w:p>
    <w:p>
      <w:pPr>
        <w:pStyle w:val="Intertitre"/>
      </w:pPr>
      <w:r>
        <w:t xml:space="preserve">Par ces motifs</w:t>
      </w:r>
    </w:p>
    <w:p>
      <w:pPr>
        <w:pStyle w:val="Corps"/>
      </w:pPr>
      <w:r>
        <w:t xml:space="preserve">Par ces motifs et conformément à [Référence du contenu de la requête], il est demandé à la juridiction d'enjoindre au débiteur de payer au créancier la somme totale de [Montant total de la demande], ventilée conformément au décompte produit, ainsi que de statuer sur les dépens selon les règles applicables. La demande ne porte sur aucun poste étranger au fondement et aux pièces exposés dans la requête.</w:t>
      </w:r>
    </w:p>
    <w:p>
      <w:pPr>
        <w:pStyle w:val="Intertitre"/>
      </w:pPr>
      <w:r>
        <w:t xml:space="preserve">Bordereau des pièces justificatives</w:t>
      </w:r>
    </w:p>
    <w:p>
      <w:pPr>
        <w:pStyle w:val="Corps"/>
      </w:pPr>
      <w:r>
        <w:t xml:space="preserve">Les documents produits au soutien de la demande sont numérotés et décrits dans [Bordereau numéroté des pièces]. Le bordereau rattache chaque pièce au titre, à l'exécution, à l'exigibilité, au calcul ou aux relances invoqués. Les numéros utilisés dans la requête correspondent exactement aux fichiers ou copies remis à la juridiction.</w:t>
      </w:r>
    </w:p>
    <w:p>
      <w:pPr>
        <w:pStyle w:val="Intertitre"/>
      </w:pPr>
      <w:r>
        <w:t xml:space="preserve"> — choisir une seule variante</w:t>
      </w:r>
    </w:p>
    <w:p>
      <w:pPr>
        <w:pStyle w:val="Variante"/>
      </w:pPr>
      <w:r>
        <w:t xml:space="preserve">Variante : Modalités de dépôt</w:t>
      </w:r>
    </w:p>
    <w:p>
      <w:pPr>
        <w:pStyle w:val="Corps"/>
      </w:pPr>
      <w:r>
        <w:t xml:space="preserve">La requête sera remise ou adressée au greffe selon [Modalité de dépôt]. Cette modalité est compatible avec la juridiction et la qualité de son auteur ; les pièces sont jointes dans le même ordre que le bordereau.</w:t>
      </w:r>
    </w:p>
    <w:p>
      <w:pPr>
        <w:pStyle w:val="Variante"/>
      </w:pPr>
      <w:r>
        <w:t xml:space="preserve">Variante : Copie de dépôt</w:t>
      </w:r>
    </w:p>
    <w:p>
      <w:pPr>
        <w:pStyle w:val="Corps"/>
      </w:pPr>
      <w:r>
        <w:t xml:space="preserve">La présente copie correspond à la requête déposée le [Date de dépôt] selon [Modalité de dépôt], sous la référence [Référence de dépôt]. Le dépôt est établi par [Preuve de dépôt].</w:t>
      </w:r>
    </w:p>
    <w:p>
      <w:pPr>
        <w:pStyle w:val="Intertitre"/>
      </w:pPr>
      <w:r>
        <w:t xml:space="preserve">Mandat et qualité de présentation</w:t>
      </w:r>
    </w:p>
    <w:p>
      <w:pPr>
        <w:pStyle w:val="Corps"/>
      </w:pPr>
      <w:r>
        <w:t xml:space="preserve">La requête est présentée par [Auteur de la requête], agissant en qualité de [Qualité de l'auteur]. Son habilitation résulte de [Habilitation de l'auteur]; aucune représentation ni aucun pouvoir n'est présumé.</w:t>
      </w:r>
    </w:p>
    <w:p>
      <w:pPr>
        <w:pStyle w:val="Intertitre"/>
      </w:pPr>
      <w:r>
        <w:t xml:space="preserve">Signature</w:t>
      </w:r>
    </w:p>
    <w:p>
      <w:pPr>
        <w:pStyle w:val="Corps"/>
      </w:pPr>
      <w:r>
        <w:t xml:space="preserve">Fait à [Lieu contrôlé de signature], le [Date contrôlée de signature]. Pour le créancier requérant : [Signataire], [Qualité du signataire]. Signature de l'auteur habilité de la requête; aucune zone de signature du débiteur n'est ajoutée.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