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ACCORD DE CONFIDENTIALITÉ UNILATÉRAL</w:t>
      </w:r>
    </w:p>
    <w:p>
      <w:pPr>
        <w:pStyle w:val="Intertitre"/>
      </w:pPr>
      <w:r>
        <w:t xml:space="preserve">Parties</w:t>
      </w:r>
    </w:p>
    <w:p>
      <w:pPr>
        <w:pStyle w:val="Corps"/>
      </w:pPr>
      <w:r>
        <w:t xml:space="preserve">Le présent accord est conclu entre [Identité de la partie divulgatrice], dont le signataire ou représentant est [Représentant de la partie divulgatrice], ci-après la Partie divulgatrice, et [Identité de la partie destinataire], dont le signataire ou représentant est [Représentant de la partie destinataire], ci-après la Partie destinataire. Elles sont ci-après désignées ensemble les Parties.</w:t>
      </w:r>
    </w:p>
    <w:p>
      <w:pPr>
        <w:pStyle w:val="Intertitre"/>
      </w:pPr>
      <w:r>
        <w:t xml:space="preserve">Clause optionnelle : Capacité et pouvoirs</w:t>
      </w:r>
    </w:p>
    <w:p>
      <w:pPr>
        <w:pStyle w:val="Corps"/>
      </w:pPr>
      <w:r>
        <w:t xml:space="preserve">Chaque personne signataire déclare disposer des pouvoirs décrits dans [Pouvoirs des signataires] pour engager la Partie concernée. La signature ne vaut pas reconnaissance d'un pouvoir qui n'aurait pas été vérifié.</w:t>
      </w:r>
    </w:p>
    <w:p>
      <w:pPr>
        <w:pStyle w:val="Intertitre"/>
      </w:pPr>
      <w:r>
        <w:t xml:space="preserve">Contexte des échanges</w:t>
      </w:r>
    </w:p>
    <w:p>
      <w:pPr>
        <w:pStyle w:val="Corps"/>
      </w:pPr>
      <w:r>
        <w:t xml:space="preserve">Les Parties envisagent l'opération [Opération ou projet]. Dans ce cadre, la Partie divulgatrice peut remettre des informations afin de poursuivre exclusivement la finalité suivante : [Finalité autorisée].</w:t>
      </w:r>
    </w:p>
    <w:p>
      <w:pPr>
        <w:pStyle w:val="Intertitre"/>
      </w:pPr>
      <w:r>
        <w:t xml:space="preserve">Clause optionnelle : Nature unilatérale</w:t>
      </w:r>
    </w:p>
    <w:p>
      <w:pPr>
        <w:pStyle w:val="Corps"/>
      </w:pPr>
      <w:r>
        <w:t xml:space="preserve">Seule la Partie divulgatrice remet des informations protégées au titre du présent accord. Les informations éventuellement communiquées par la Partie destinataire ne sont pas couvertes, sauf avenant écrit qui en définit expressément le périmètre et les obligations applicables.</w:t>
      </w:r>
    </w:p>
    <w:p>
      <w:pPr>
        <w:pStyle w:val="Intertitre"/>
      </w:pPr>
      <w:r>
        <w:t xml:space="preserve">Contexte de la divulgation — choisir une seule variante</w:t>
      </w:r>
    </w:p>
    <w:p>
      <w:pPr>
        <w:pStyle w:val="Variante"/>
      </w:pPr>
      <w:r>
        <w:t xml:space="preserve">Variante : Échanges précontractuels</w:t>
      </w:r>
    </w:p>
    <w:p>
      <w:pPr>
        <w:pStyle w:val="Corps"/>
      </w:pPr>
      <w:r>
        <w:t xml:space="preserve">Les informations sont divulguées pendant des négociations. Elles ne peuvent être utilisées ou révélées sans autorisation, indépendamment des obligations plus précises du présent accord.</w:t>
      </w:r>
    </w:p>
    <w:p>
      <w:pPr>
        <w:pStyle w:val="Variante"/>
      </w:pPr>
      <w:r>
        <w:t xml:space="preserve">Variante : Échanges contractuels</w:t>
      </w:r>
    </w:p>
    <w:p>
      <w:pPr>
        <w:pStyle w:val="Corps"/>
      </w:pPr>
      <w:r>
        <w:t xml:space="preserve">Les informations sont divulguées dans l'exécution d'une relation contractuelle existante. Le présent accord complète les obligations déjà applicables sans modifier les autres droits et obligations, sauf stipulation écrite contraire.</w:t>
      </w:r>
    </w:p>
    <w:p>
      <w:pPr>
        <w:pStyle w:val="Variante"/>
      </w:pPr>
      <w:r>
        <w:t xml:space="preserve">Variante : Échanges précontractuels puis contractuels</w:t>
      </w:r>
    </w:p>
    <w:p>
      <w:pPr>
        <w:pStyle w:val="Corps"/>
      </w:pPr>
      <w:r>
        <w:t xml:space="preserve">Les informations peuvent être divulguées pendant les négociations puis dans l'exécution d'une relation contractuelle. Le présent accord couvre ces deux phases sans valoir promesse de conclure ni modification tacite d'un autre contrat.</w:t>
      </w:r>
    </w:p>
    <w:p>
      <w:pPr>
        <w:pStyle w:val="Intertitre"/>
      </w:pPr>
      <w:r>
        <w:t xml:space="preserve">Objet</w:t>
      </w:r>
    </w:p>
    <w:p>
      <w:pPr>
        <w:pStyle w:val="Corps"/>
      </w:pPr>
      <w:r>
        <w:t xml:space="preserve">Le présent accord fixe les conditions d'accès, d'usage, de conservation et de restitution des informations communiquées pour [Finalité autorisée]. Il n'impose aucune divulgation et ne vaut ni promesse de contracter ni exclusivité.</w:t>
      </w:r>
    </w:p>
    <w:p>
      <w:pPr>
        <w:pStyle w:val="Intertitre"/>
      </w:pPr>
      <w:r>
        <w:t xml:space="preserve">Identification des informations — choisir une seule variante</w:t>
      </w:r>
    </w:p>
    <w:p>
      <w:pPr>
        <w:pStyle w:val="Variante"/>
      </w:pPr>
      <w:r>
        <w:t xml:space="preserve">Variante : Informations identifiées comme confidentielles</w:t>
      </w:r>
    </w:p>
    <w:p>
      <w:pPr>
        <w:pStyle w:val="Corps"/>
      </w:pPr>
      <w:r>
        <w:t xml:space="preserve">Sont protégées les informations comprises dans [Périmètre des informations] qui portent une mention de confidentialité ou sont accompagnées d'une notification écrite les identifiant comme telles lors de leur remise.</w:t>
      </w:r>
    </w:p>
    <w:p>
      <w:pPr>
        <w:pStyle w:val="Variante"/>
      </w:pPr>
      <w:r>
        <w:t xml:space="preserve">Variante : Informations confidentielles par leur nature</w:t>
      </w:r>
    </w:p>
    <w:p>
      <w:pPr>
        <w:pStyle w:val="Corps"/>
      </w:pPr>
      <w:r>
        <w:t xml:space="preserve">Sont protégées les informations comprises dans [Périmètre des informations] qui sont identifiées comme confidentielles ou dont la nature, le contenu et les circonstances de divulgation conduiraient raisonnablement un destinataire professionnel à comprendre leur caractère confidentiel.</w:t>
      </w:r>
    </w:p>
    <w:p>
      <w:pPr>
        <w:pStyle w:val="Variante"/>
      </w:pPr>
      <w:r>
        <w:t xml:space="preserve">Variante : Périmètre exhaustif convenu</w:t>
      </w:r>
    </w:p>
    <w:p>
      <w:pPr>
        <w:pStyle w:val="Corps"/>
      </w:pPr>
      <w:r>
        <w:t xml:space="preserve">Sont protégées toutes les informations relevant du périmètre précisément décrit dans [Périmètre des informations], quel que soit leur support, à l'exclusion des éléments répondant aux exclusions prévues ci-après.</w:t>
      </w:r>
    </w:p>
    <w:p>
      <w:pPr>
        <w:pStyle w:val="Intertitre"/>
      </w:pPr>
      <w:r>
        <w:t xml:space="preserve">Clause optionnelle : Informations communiquées oralement</w:t>
      </w:r>
    </w:p>
    <w:p>
      <w:pPr>
        <w:pStyle w:val="Corps"/>
      </w:pPr>
      <w:r>
        <w:t xml:space="preserve">Une information divulguée oralement ou visuellement est protégée si son caractère confidentiel est annoncé au moment de la communication et confirmé par écrit dans [Délai de confirmation des informations orales] avec un contenu suffisant pour l'identifier.</w:t>
      </w:r>
    </w:p>
    <w:p>
      <w:pPr>
        <w:pStyle w:val="Intertitre"/>
      </w:pPr>
      <w:r>
        <w:t xml:space="preserve">Informations exclues</w:t>
      </w:r>
    </w:p>
    <w:p>
      <w:pPr>
        <w:pStyle w:val="Corps"/>
      </w:pPr>
      <w:r>
        <w:t xml:space="preserve">Ne sont pas confidentielles les informations dont la Partie destinataire établit qu'elles étaient licitement connues avant leur divulgation, sont devenues publiques sans violation de l'accord, ont été reçues licitement d'un tiers non tenu au secret ou ont été développées indépendamment sans usage des informations protégées.</w:t>
      </w:r>
    </w:p>
    <w:p>
      <w:pPr>
        <w:pStyle w:val="Intertitre"/>
      </w:pPr>
      <w:r>
        <w:t xml:space="preserve">Preuve des exclusions</w:t>
      </w:r>
    </w:p>
    <w:p>
      <w:pPr>
        <w:pStyle w:val="Corps"/>
      </w:pPr>
      <w:r>
        <w:t xml:space="preserve">La Partie destinataire conserve des éléments contemporains, datés et vérifiables permettant d'établir l'exclusion invoquée. Une simple affirmation ou une connaissance générale non documentée ne suffit pas.</w:t>
      </w:r>
    </w:p>
    <w:p>
      <w:pPr>
        <w:pStyle w:val="Intertitre"/>
      </w:pPr>
      <w:r>
        <w:t xml:space="preserve">Personnel et conseils autorisés</w:t>
      </w:r>
    </w:p>
    <w:p>
      <w:pPr>
        <w:pStyle w:val="Corps"/>
      </w:pPr>
      <w:r>
        <w:t xml:space="preserve">La Partie destinataire ne communique les informations qu'aux personnes relevant de [Destinataires internes et conseils autorisés] qui ont besoin d'en connaître pour [Finalité autorisée] et sont liées, avant tout accès, par une obligation au moins équivalente.</w:t>
      </w:r>
    </w:p>
    <w:p>
      <w:pPr>
        <w:pStyle w:val="Intertitre"/>
      </w:pPr>
      <w:r>
        <w:t xml:space="preserve">Clause optionnelle : Entités affiliées autorisées</w:t>
      </w:r>
    </w:p>
    <w:p>
      <w:pPr>
        <w:pStyle w:val="Corps"/>
      </w:pPr>
      <w:r>
        <w:t xml:space="preserve">Les seules entités affiliées autorisées sont [Entités affiliées autorisées]. Leur accès est limité au rôle indiqué, subordonné au besoin d'en connaître et placé sous la responsabilité contractuelle de la Partie destinataire.</w:t>
      </w:r>
    </w:p>
    <w:p>
      <w:pPr>
        <w:pStyle w:val="Intertitre"/>
      </w:pPr>
      <w:r>
        <w:t xml:space="preserve">Responsabilité à l'égard des destinataires</w:t>
      </w:r>
    </w:p>
    <w:p>
      <w:pPr>
        <w:pStyle w:val="Corps"/>
      </w:pPr>
      <w:r>
        <w:t xml:space="preserve">La Partie destinataire répond du respect de l'accord par les personnes auxquelles elle donne accès, sans préjudice d'un recours direct lorsque l'une de ces personnes est elle-même contractuellement engagée envers la Partie divulgatrice.</w:t>
      </w:r>
    </w:p>
    <w:p>
      <w:pPr>
        <w:pStyle w:val="Intertitre"/>
      </w:pPr>
      <w:r>
        <w:t xml:space="preserve">Divulgation imposée</w:t>
      </w:r>
    </w:p>
    <w:p>
      <w:pPr>
        <w:pStyle w:val="Corps"/>
      </w:pPr>
      <w:r>
        <w:t xml:space="preserve">Lorsqu'une divulgation est requise par une autorité ou une règle applicable, la Partie destinataire suit [Procédure de divulgation imposée], informe la Partie divulgatrice dès que cela est licite, limite la remise aux seuls éléments requis et sollicite les mesures de protection disponibles.</w:t>
      </w:r>
    </w:p>
    <w:p>
      <w:pPr>
        <w:pStyle w:val="Intertitre"/>
      </w:pPr>
      <w:r>
        <w:t xml:space="preserve">Usage strictement limité</w:t>
      </w:r>
    </w:p>
    <w:p>
      <w:pPr>
        <w:pStyle w:val="Corps"/>
      </w:pPr>
      <w:r>
        <w:t xml:space="preserve">La Partie destinataire utilise les informations exclusivement pour [Finalité autorisée]. Sont interdits tout usage concurrent, toute exploitation commerciale autonome et toute communication étrangère à cette finalité sans autorisation écrite préalable.</w:t>
      </w:r>
    </w:p>
    <w:p>
      <w:pPr>
        <w:pStyle w:val="Intertitre"/>
      </w:pPr>
      <w:r>
        <w:t xml:space="preserve">Clause optionnelle : Interdiction d'ingénierie inverse</w:t>
      </w:r>
    </w:p>
    <w:p>
      <w:pPr>
        <w:pStyle w:val="Corps"/>
      </w:pPr>
      <w:r>
        <w:t xml:space="preserve">Sauf droit impératif contraire, la Partie destinataire s'interdit de décompiler, désassembler, tester ou analyser un échantillon, prototype, logiciel ou objet reçu afin d'en déduire une information qui n'a pas été expressément communiquée ou qui est étrangère à la finalité suivante : [Finalité autorisée].</w:t>
      </w:r>
    </w:p>
    <w:p>
      <w:pPr>
        <w:pStyle w:val="Intertitre"/>
      </w:pPr>
      <w:r>
        <w:t xml:space="preserve">Copies strictement nécessaires</w:t>
      </w:r>
    </w:p>
    <w:p>
      <w:pPr>
        <w:pStyle w:val="Corps"/>
      </w:pPr>
      <w:r>
        <w:t xml:space="preserve">Les copies et extraits sont limités à ce qui est nécessaire à [Finalité autorisée], restent identifiables et bénéficient des mêmes mesures de protection que l'original. Toute copie inutile est supprimée sans délai.</w:t>
      </w:r>
    </w:p>
    <w:p>
      <w:pPr>
        <w:pStyle w:val="Intertitre"/>
      </w:pPr>
      <w:r>
        <w:t xml:space="preserve">Mesures de sécurité</w:t>
      </w:r>
    </w:p>
    <w:p>
      <w:pPr>
        <w:pStyle w:val="Corps"/>
      </w:pPr>
      <w:r>
        <w:t xml:space="preserve">La Partie destinataire applique [Mesures de sécurité], contrôle les droits d'accès, protège les supports et conserve une traçabilité proportionnée. Ces mesures ne peuvent être moins protectrices que celles utilisées pour ses propres informations comparables.</w:t>
      </w:r>
    </w:p>
    <w:p>
      <w:pPr>
        <w:pStyle w:val="Intertitre"/>
      </w:pPr>
      <w:r>
        <w:t xml:space="preserve">Clause optionnelle : Annexe de sécurité</w:t>
      </w:r>
    </w:p>
    <w:p>
      <w:pPr>
        <w:pStyle w:val="Corps"/>
      </w:pPr>
      <w:r>
        <w:t xml:space="preserve">Les mesures détaillées figurent dans [Annexe de sécurité]. En cas de contradiction sur une mesure technique ou organisationnelle, cette annexe prévaut pour son seul périmètre.</w:t>
      </w:r>
    </w:p>
    <w:p>
      <w:pPr>
        <w:pStyle w:val="Intertitre"/>
      </w:pPr>
      <w:r>
        <w:t xml:space="preserve">Incident de confidentialité</w:t>
      </w:r>
    </w:p>
    <w:p>
      <w:pPr>
        <w:pStyle w:val="Corps"/>
      </w:pPr>
      <w:r>
        <w:t xml:space="preserve">La Partie destinataire informe la Partie divulgatrice dans [Délai de notification d'incident] après découverte d'une perte, d'un accès ou d'une divulgation non autorisée, précise les informations concernées, les destinataires, les mesures prises et coopère à la limitation des conséquences.</w:t>
      </w:r>
    </w:p>
    <w:p>
      <w:pPr>
        <w:pStyle w:val="Intertitre"/>
      </w:pPr>
      <w:r>
        <w:t xml:space="preserve">Clause optionnelle : Données personnelles</w:t>
      </w:r>
    </w:p>
    <w:p>
      <w:pPr>
        <w:pStyle w:val="Corps"/>
      </w:pPr>
      <w:r>
        <w:t xml:space="preserve">Lorsque les informations comprennent [Périmètre des données personnelles], chaque partie respecte le rôle qui lui incombe, limite la communication aux données nécessaires et protège les droits des personnes. Le présent accord ne remplace pas l'acte de traitement requis si la Partie destinataire traite des données pour le compte de la Partie divulgatrice.</w:t>
      </w:r>
    </w:p>
    <w:p>
      <w:pPr>
        <w:pStyle w:val="Intertitre"/>
      </w:pPr>
      <w:r>
        <w:t xml:space="preserve">Clause optionnelle : Traitement pour le compte de la Partie divulgatrice</w:t>
      </w:r>
    </w:p>
    <w:p>
      <w:pPr>
        <w:pStyle w:val="Corps"/>
      </w:pPr>
      <w:r>
        <w:t xml:space="preserve">Pour les opérations décrites dans [Objet du traitement], réalisées pendant [Durée du traitement] aux seules fins de [Finalités du traitement], la Partie destinataire agit pour le compte de la Partie divulgatrice selon les instructions documentées suivantes : [Instructions documentées]. Le traitement porte sur [Catégories de données] et concerne [Catégories de personnes]. Les obligations relatives à la confidentialité des personnes autorisées, à la sécurité, aux sous-traitants ultérieurs, à l'assistance, aux audits et au sort des données sont fixées dans le DPA signé référencé [Référence du DPA].</w:t>
      </w:r>
    </w:p>
    <w:p>
      <w:pPr>
        <w:pStyle w:val="Intertitre"/>
      </w:pPr>
      <w:r>
        <w:t xml:space="preserve">Secret des affaires</w:t>
      </w:r>
    </w:p>
    <w:p>
      <w:pPr>
        <w:pStyle w:val="Corps"/>
      </w:pPr>
      <w:r>
        <w:t xml:space="preserve">Les Parties reconnaissent que certaines informations peuvent répondre aux critères du secret des affaires. L'accord complète les protections légales sans qualifier automatiquement toute information de secret ni réduire les exceptions prévues par la loi.</w:t>
      </w:r>
    </w:p>
    <w:p>
      <w:pPr>
        <w:pStyle w:val="Intertitre"/>
      </w:pPr>
      <w:r>
        <w:t xml:space="preserve">Absence de licence</w:t>
      </w:r>
    </w:p>
    <w:p>
      <w:pPr>
        <w:pStyle w:val="Corps"/>
      </w:pPr>
      <w:r>
        <w:t xml:space="preserve">La divulgation ne confère aucun droit de propriété, licence, droit d'exploitation ou autorisation sur un brevet, logiciel, marque, œuvre, savoir-faire ou donnée, au-delà de l'examen strictement nécessaire à [Finalité autorisée].</w:t>
      </w:r>
    </w:p>
    <w:p>
      <w:pPr>
        <w:pStyle w:val="Intertitre"/>
      </w:pPr>
      <w:r>
        <w:t xml:space="preserve">Titularité</w:t>
      </w:r>
    </w:p>
    <w:p>
      <w:pPr>
        <w:pStyle w:val="Corps"/>
      </w:pPr>
      <w:r>
        <w:t xml:space="preserve">Les informations, supports et copies demeurent la propriété de leur titulaire. Leur remise matérielle ou leur hébergement sur un système de la Partie destinataire n'emporte aucun transfert de droits.</w:t>
      </w:r>
    </w:p>
    <w:p>
      <w:pPr>
        <w:pStyle w:val="Intertitre"/>
      </w:pPr>
      <w:r>
        <w:t xml:space="preserve">Absence d'engagement sur l'opération</w:t>
      </w:r>
    </w:p>
    <w:p>
      <w:pPr>
        <w:pStyle w:val="Corps"/>
      </w:pPr>
      <w:r>
        <w:t xml:space="preserve">Aucune Partie n'est tenue, du seul fait du présent accord, de poursuivre les discussions, de conclure une opération nouvelle, d'étendre une relation existante ou de communiquer une quantité minimale d'informations au titre de [Opération ou projet]. Les obligations relatives à l'opération ou à la relation concernée résultent exclusivement des actes qui les organisent.</w:t>
      </w:r>
    </w:p>
    <w:p>
      <w:pPr>
        <w:pStyle w:val="Intertitre"/>
      </w:pPr>
      <w:r>
        <w:t xml:space="preserve">Clause optionnelle : Absence de garantie sur les informations</w:t>
      </w:r>
    </w:p>
    <w:p>
      <w:pPr>
        <w:pStyle w:val="Corps"/>
      </w:pPr>
      <w:r>
        <w:t xml:space="preserve">Sous réserve des obligations impératives et des déclarations expressément convenues dans un acte distinct, les informations sont communiquées dans les limites suivantes : [Réserves relatives aux informations]. La Partie destinataire demeure responsable de ses propres vérifications avant toute décision.</w:t>
      </w:r>
    </w:p>
    <w:p>
      <w:pPr>
        <w:pStyle w:val="Intertitre"/>
      </w:pPr>
      <w:r>
        <w:t xml:space="preserve">Sort des informations — choisir une seule variante</w:t>
      </w:r>
    </w:p>
    <w:p>
      <w:pPr>
        <w:pStyle w:val="Variante"/>
      </w:pPr>
      <w:r>
        <w:t xml:space="preserve">Variante : Restitution</w:t>
      </w:r>
    </w:p>
    <w:p>
      <w:pPr>
        <w:pStyle w:val="Corps"/>
      </w:pPr>
      <w:r>
        <w:t xml:space="preserve">Sur demande ou à la fin des échanges, la Partie destinataire restitue les supports dans [Délai de restitution], cesse tout usage et confirme l'exécution, sous réserve des seules conservations autorisées.</w:t>
      </w:r>
    </w:p>
    <w:p>
      <w:pPr>
        <w:pStyle w:val="Variante"/>
      </w:pPr>
      <w:r>
        <w:t xml:space="preserve">Variante : Destruction</w:t>
      </w:r>
    </w:p>
    <w:p>
      <w:pPr>
        <w:pStyle w:val="Corps"/>
      </w:pPr>
      <w:r>
        <w:t xml:space="preserve">Sur demande ou à la fin des échanges, la Partie destinataire détruit les supports et copies accessibles dans [Délai de destruction] et fait certifier cette destruction par [Auteur de l'attestation de destruction], sous réserve des seules conservations autorisées.</w:t>
      </w:r>
    </w:p>
    <w:p>
      <w:pPr>
        <w:pStyle w:val="Intertitre"/>
      </w:pPr>
      <w:r>
        <w:t xml:space="preserve">Conservation légalement ou techniquement requise</w:t>
      </w:r>
    </w:p>
    <w:p>
      <w:pPr>
        <w:pStyle w:val="Corps"/>
      </w:pPr>
      <w:r>
        <w:t xml:space="preserve">La conservation résiduelle est limitée à [Conservation résiduelle autorisée]. Les copies conservées restent soumises à l'accord, ne sont pas restaurées pour un usage opérationnel et sont supprimées selon le cycle applicable.</w:t>
      </w:r>
    </w:p>
    <w:p>
      <w:pPr>
        <w:pStyle w:val="Intertitre"/>
      </w:pPr>
      <w:r>
        <w:t xml:space="preserve">Terme de la période de divulgation — choisir une seule variante</w:t>
      </w:r>
    </w:p>
    <w:p>
      <w:pPr>
        <w:pStyle w:val="Variante"/>
      </w:pPr>
      <w:r>
        <w:t xml:space="preserve">Variante : Période de divulgation à terme fixe</w:t>
      </w:r>
    </w:p>
    <w:p>
      <w:pPr>
        <w:pStyle w:val="Corps"/>
      </w:pPr>
      <w:r>
        <w:t xml:space="preserve">Le présent accord prend effet le [Date de prise d'effet] et gouverne les divulgations jusqu'au [Date de fin fixe], sauf fin anticipée expressément convenue. La fin de cette période n'affecte pas les obligations qui survivent.</w:t>
      </w:r>
    </w:p>
    <w:p>
      <w:pPr>
        <w:pStyle w:val="Variante"/>
      </w:pPr>
      <w:r>
        <w:t xml:space="preserve">Variante : Période liée au projet</w:t>
      </w:r>
    </w:p>
    <w:p>
      <w:pPr>
        <w:pStyle w:val="Corps"/>
      </w:pPr>
      <w:r>
        <w:t xml:space="preserve">Le présent accord prend effet le [Date de prise d'effet] et gouverne les divulgations jusqu'à [Événement de fin du projet]. La réalisation ou l'abandon du projet n'affecte pas les obligations qui survivent.</w:t>
      </w:r>
    </w:p>
    <w:p>
      <w:pPr>
        <w:pStyle w:val="Variante"/>
      </w:pPr>
      <w:r>
        <w:t xml:space="preserve">Variante : Période sans terme fixe</w:t>
      </w:r>
    </w:p>
    <w:p>
      <w:pPr>
        <w:pStyle w:val="Corps"/>
      </w:pPr>
      <w:r>
        <w:t xml:space="preserve">Le présent accord prend effet le [Date de prise d'effet]. Chacune des parties peut mettre fin aux divulgations moyennant [Préavis de fin des échanges] de préavis notifié, sans affecter les obligations applicables aux informations déjà communiquées.</w:t>
      </w:r>
    </w:p>
    <w:p>
      <w:pPr>
        <w:pStyle w:val="Intertitre"/>
      </w:pPr>
      <w:r>
        <w:t xml:space="preserve">Survie de la confidentialité</w:t>
      </w:r>
    </w:p>
    <w:p>
      <w:pPr>
        <w:pStyle w:val="Corps"/>
      </w:pPr>
      <w:r>
        <w:t xml:space="preserve">Après la fin des échanges ou du présent accord, les obligations de confidentialité, d'usage limité et de protection survivent pendant [Durée de confidentialité]. Les informations constituant un secret des affaires et les copies licitement conservées restent protégées aussi longtemps que leurs conditions de protection ou de conservation l'exigent.</w:t>
      </w:r>
    </w:p>
    <w:p>
      <w:pPr>
        <w:pStyle w:val="Intertitre"/>
      </w:pPr>
      <w:r>
        <w:t xml:space="preserve">Fin de la protection</w:t>
      </w:r>
    </w:p>
    <w:p>
      <w:pPr>
        <w:pStyle w:val="Corps"/>
      </w:pPr>
      <w:r>
        <w:t xml:space="preserve">La protection prend fin pour une information déterminée lorsque la Partie destinataire établit une exclusion ou à l'expiration de la durée contractuelle, sans effacer une violation antérieure ni les obligations attachées aux copies conservées.</w:t>
      </w:r>
    </w:p>
    <w:p>
      <w:pPr>
        <w:pStyle w:val="Intertitre"/>
      </w:pPr>
      <w:r>
        <w:t xml:space="preserve">Inexécution et mesures de protection</w:t>
      </w:r>
    </w:p>
    <w:p>
      <w:pPr>
        <w:pStyle w:val="Corps"/>
      </w:pPr>
      <w:r>
        <w:t xml:space="preserve">Toute violation ouvre à la Partie divulgatrice les recours compatibles prévus par le contrat et la loi, notamment l'exécution, la cessation de l'usage ou de la divulgation et la réparation du préjudice démontré. Les mesures urgentes peuvent être sollicitées sans attendre la fin d'une tentative amiable.</w:t>
      </w:r>
    </w:p>
    <w:p>
      <w:pPr>
        <w:pStyle w:val="Intertitre"/>
      </w:pPr>
      <w:r>
        <w:t xml:space="preserve">Clause optionnelle : Non-sollicitation limitée</w:t>
      </w:r>
    </w:p>
    <w:p>
      <w:pPr>
        <w:pStyle w:val="Corps"/>
      </w:pPr>
      <w:r>
        <w:t xml:space="preserve">Pendant [Durée de non-sollicitation], la Partie destinataire s'interdit de solliciter activement en vue d'un recrutement les seules personnes visées dans [Population couverte] et rencontrées directement à l'occasion de [Opération ou projet]. Les candidatures spontanées et campagnes générales non ciblées sont exclues.</w:t>
      </w:r>
    </w:p>
    <w:p>
      <w:pPr>
        <w:pStyle w:val="Intertitre"/>
      </w:pPr>
      <w:r>
        <w:t xml:space="preserve">Absence de publicité</w:t>
      </w:r>
    </w:p>
    <w:p>
      <w:pPr>
        <w:pStyle w:val="Corps"/>
      </w:pPr>
      <w:r>
        <w:t xml:space="preserve">La Partie destinataire ne publie ni le nom, ni la marque, ni l'existence ou l'état des discussions avec la Partie divulgatrice sans autorisation écrite préalable, sauf obligation légale.</w:t>
      </w:r>
    </w:p>
    <w:p>
      <w:pPr>
        <w:pStyle w:val="Intertitre"/>
      </w:pPr>
      <w:r>
        <w:t xml:space="preserve">Cession</w:t>
      </w:r>
    </w:p>
    <w:p>
      <w:pPr>
        <w:pStyle w:val="Corps"/>
      </w:pPr>
      <w:r>
        <w:t xml:space="preserve">La Partie destinataire ne cède pas l'accord ni le bénéfice de l'accès aux informations sans accord écrit de la Partie divulgatrice. Une restructuration ne vaut pas autorisation implicite de transmettre les informations à une autre entité.</w:t>
      </w:r>
    </w:p>
    <w:p>
      <w:pPr>
        <w:pStyle w:val="Intertitre"/>
      </w:pPr>
      <w:r>
        <w:t xml:space="preserve">Notifications</w:t>
      </w:r>
    </w:p>
    <w:p>
      <w:pPr>
        <w:pStyle w:val="Corps"/>
      </w:pPr>
      <w:r>
        <w:t xml:space="preserve">Les notifications prévues par l'accord sont adressées à [Adresses de notification] par un moyen permettant d'établir leur date et leur réception. Chaque partie signale sans délai tout changement de coordonnées.</w:t>
      </w:r>
    </w:p>
    <w:p>
      <w:pPr>
        <w:pStyle w:val="Intertitre"/>
      </w:pPr>
      <w:r>
        <w:t xml:space="preserve">Règlement des différends — choisir une seule variante</w:t>
      </w:r>
    </w:p>
    <w:p>
      <w:pPr>
        <w:pStyle w:val="Variante"/>
      </w:pPr>
      <w:r>
        <w:t xml:space="preserve">Variante : Tentative amiable</w:t>
      </w:r>
    </w:p>
    <w:p>
      <w:pPr>
        <w:pStyle w:val="Corps"/>
      </w:pPr>
      <w:r>
        <w:t xml:space="preserve">Avant une action au fond, les Parties suivent [Processus amiable]. Cette étape ne prive aucune Partie du droit de solliciter une mesure conservatoire ou urgente.</w:t>
      </w:r>
    </w:p>
    <w:p>
      <w:pPr>
        <w:pStyle w:val="Variante"/>
      </w:pPr>
      <w:r>
        <w:t xml:space="preserve">Variante : Saisine de la juridiction</w:t>
      </w:r>
    </w:p>
    <w:p>
      <w:pPr>
        <w:pStyle w:val="Corps"/>
      </w:pPr>
      <w:r>
        <w:t xml:space="preserve">Chaque partie peut saisir directement la juridiction compétente, sous réserve des règles impératives et des éventuelles mesures urgentes.</w:t>
      </w:r>
    </w:p>
    <w:p>
      <w:pPr>
        <w:pStyle w:val="Intertitre"/>
      </w:pPr>
      <w:r>
        <w:t xml:space="preserve">Clause optionnelle : Droit applicable et juridiction</w:t>
      </w:r>
    </w:p>
    <w:p>
      <w:pPr>
        <w:pStyle w:val="Corps"/>
      </w:pPr>
      <w:r>
        <w:t xml:space="preserve">L'accord est soumis à [Droit applicable]. Les litiges relèvent de [Juridictions compétentes] sous réserve des règles impératives de compétence.</w:t>
      </w:r>
    </w:p>
    <w:p>
      <w:pPr>
        <w:pStyle w:val="Intertitre"/>
      </w:pPr>
      <w:r>
        <w:t xml:space="preserve">Intégralité et modifications</w:t>
      </w:r>
    </w:p>
    <w:p>
      <w:pPr>
        <w:pStyle w:val="Corps"/>
      </w:pPr>
      <w:r>
        <w:t xml:space="preserve">L'accord exprime l'entente des parties sur la confidentialité de l'opération [Opération ou projet]. Toute modification doit être constatée par écrit et signée par les personnes habilitées.</w:t>
      </w:r>
    </w:p>
    <w:p>
      <w:pPr>
        <w:pStyle w:val="Intertitre"/>
      </w:pPr>
      <w:r>
        <w:t xml:space="preserve">Divisibilité et non-renonciation</w:t>
      </w:r>
    </w:p>
    <w:p>
      <w:pPr>
        <w:pStyle w:val="Corps"/>
      </w:pPr>
      <w:r>
        <w:t xml:space="preserve">L'invalidité d'une stipulation n'affecte pas les autres dispositions si l'économie de l'accord peut être maintenue. Le défaut d'exercice d'un droit ne vaut pas renonciation pour l'avenir.</w:t>
      </w:r>
    </w:p>
    <w:p>
      <w:pPr>
        <w:pStyle w:val="Intertitre"/>
      </w:pPr>
      <w:r>
        <w:t xml:space="preserve">Mode de signature — choisir une seule variante</w:t>
      </w:r>
    </w:p>
    <w:p>
      <w:pPr>
        <w:pStyle w:val="Variante"/>
      </w:pPr>
      <w:r>
        <w:t xml:space="preserve">Variante : Signature sur support papier</w:t>
      </w:r>
    </w:p>
    <w:p>
      <w:pPr>
        <w:pStyle w:val="Corps"/>
      </w:pPr>
      <w:r>
        <w:t xml:space="preserve">Le présent accord est établi en autant d'originaux que de parties. Chacune reconnaît avoir reçu un exemplaire signé et conserve avec celui-ci les éléments justifiant les pouvoirs de son signataire.</w:t>
      </w:r>
    </w:p>
    <w:p>
      <w:pPr>
        <w:pStyle w:val="Variante"/>
      </w:pPr>
      <w:r>
        <w:t xml:space="preserve">Variante : Exemplaires et signature électronique</w:t>
      </w:r>
    </w:p>
    <w:p>
      <w:pPr>
        <w:pStyle w:val="Corps"/>
      </w:pPr>
      <w:r>
        <w:t xml:space="preserve">Le présent accord est signé au moyen du procédé suivant : [Procédé de signature électronique]. Chaque partie conserve les éléments permettant d'identifier son signataire, de rattacher son consentement à l'acte et d'en garantir l'intégrité.</w:t>
      </w:r>
    </w:p>
    <w:p>
      <w:pPr>
        <w:pStyle w:val="Intertitre"/>
      </w:pPr>
      <w:r>
        <w:t xml:space="preserve">Clause optionnelle : Signatures</w:t>
      </w:r>
    </w:p>
    <w:p>
      <w:pPr>
        <w:pStyle w:val="Corps"/>
      </w:pPr>
      <w:r>
        <w:t xml:space="preserve">Fait à [Lieu de signature], le [Date de signature], sous la référence [Référence de l'accord]. Pour la Partie divulgatrice : [Représentant de la partie divulgatrice]. Pour la Partie destinataire : [Représentant de la partie destinataire].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