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CONVENTION PARENTALE SOUMISE À HOMOLOGATION</w:t>
      </w:r>
    </w:p>
    <w:p>
      <w:pPr>
        <w:pStyle w:val="Intertitre"/>
      </w:pPr>
      <w:r>
        <w:t xml:space="preserve">Convention parentale</w:t>
      </w:r>
    </w:p>
    <w:p>
      <w:pPr>
        <w:pStyle w:val="Corps"/>
      </w:pPr>
      <w:r>
        <w:t xml:space="preserve">Les parents établissent la présente convention afin d'organiser d'un commun accord l'exercice de l'autorité parentale et les conditions de vie de leurs enfants, sous réserve de son homologation. Elle constitue un accord parental complet et non une délégation au mineur du choix de son organisation. Les annexes et calendriers identifiés en font partie intégrante.</w:t>
      </w:r>
    </w:p>
    <w:p>
      <w:pPr>
        <w:pStyle w:val="Intertitre"/>
      </w:pPr>
      <w:r>
        <w:t xml:space="preserve">Premier parent</w:t>
      </w:r>
    </w:p>
    <w:p>
      <w:pPr>
        <w:pStyle w:val="Corps"/>
      </w:pPr>
      <w:r>
        <w:t xml:space="preserve">Le premier parent est [Parent un nom]. Il intervient personnellement à la convention et adopte les engagements qui concernent l'exercice conjoint des responsabilités parentales. Son identité, son adresse, sa capacité et son lien avec chaque enfant sont rapprochés des pièces produites. Aucun pouvoir ou domicile n'est complété par supposition.</w:t>
      </w:r>
    </w:p>
    <w:p>
      <w:pPr>
        <w:pStyle w:val="Intertitre"/>
      </w:pPr>
      <w:r>
        <w:t xml:space="preserve">Second parent</w:t>
      </w:r>
    </w:p>
    <w:p>
      <w:pPr>
        <w:pStyle w:val="Corps"/>
      </w:pPr>
      <w:r>
        <w:t xml:space="preserve">Le second parent est [Nom de la mère b]. Il intervient personnellement à la convention et adopte les engagements qui concernent l'exercice conjoint des responsabilités parentales. Son identité, son adresse, sa capacité et son lien avec chaque enfant font l'objet du même contrôle. Les deux parents signent une version strictement concordante.</w:t>
      </w:r>
    </w:p>
    <w:p>
      <w:pPr>
        <w:pStyle w:val="Intertitre"/>
      </w:pPr>
      <w:r>
        <w:t xml:space="preserve">Situation familiale établie</w:t>
      </w:r>
    </w:p>
    <w:p>
      <w:pPr>
        <w:pStyle w:val="Corps"/>
      </w:pPr>
      <w:r>
        <w:t xml:space="preserve">Le lien familial et la situation utile à la convention ressortent de [Preuves familiales]. Les parents déclarent que les informations communiquées correspondent à la situation soumise à homologation. Les décisions antérieures, l'organisation actuellement suivie et la date de séparation utile sont distinguées. Une pratique de fait n'est pas présentée comme un titre exécutoire.</w:t>
      </w:r>
    </w:p>
    <w:p>
      <w:pPr>
        <w:pStyle w:val="Intertitre"/>
      </w:pPr>
      <w:r>
        <w:t xml:space="preserve">Enfants concernés</w:t>
      </w:r>
    </w:p>
    <w:p>
      <w:pPr>
        <w:pStyle w:val="Corps"/>
      </w:pPr>
      <w:r>
        <w:t xml:space="preserve">La convention concerne les enfants suivants : [Renseignements concernant les enfants]. Leur identité et les éléments nécessaires à l'exécution des modalités parentales sont repris conformément aux pièces d'état civil et justificatifs communiqués. Pour chacun sont individualisés date de naissance, résidence actuelle, scolarité, santé, activités et besoins particuliers. La convention ne fusionne pas des situations différentes.</w:t>
      </w:r>
    </w:p>
    <w:p>
      <w:pPr>
        <w:pStyle w:val="Intertitre"/>
      </w:pPr>
      <w:r>
        <w:t xml:space="preserve">Situation des enfants</w:t>
      </w:r>
    </w:p>
    <w:p>
      <w:pPr>
        <w:pStyle w:val="Corps"/>
      </w:pPr>
      <w:r>
        <w:t xml:space="preserve">Les besoins, contraintes et repères actuels des enfants sont décrits comme suit : [Le contexte de l'enfant]. Les modalités convenues ont été arrêtées en considération de cette situation. Le document précise les rythmes scolaires, contraintes de transport, repères, relations familiales et éventuels soins. Les faits établis sont séparés des appréciations des parents.</w:t>
      </w:r>
    </w:p>
    <w:p>
      <w:pPr>
        <w:pStyle w:val="Intertitre"/>
      </w:pPr>
      <w:r>
        <w:t xml:space="preserve">Intérêt des enfants</w:t>
      </w:r>
    </w:p>
    <w:p>
      <w:pPr>
        <w:pStyle w:val="Corps"/>
      </w:pPr>
      <w:r>
        <w:t xml:space="preserve">Chaque stipulation s'interprète et s'exécute en recherchant la stabilité, la sécurité, la continuité des liens et l'intérêt propre de chaque enfant concerné. Les parents vérifient pour chaque mesure la continuité scolaire, la santé, la sécurité, la fratrie, les distances et la disponibilité effective de chacun.</w:t>
      </w:r>
    </w:p>
    <w:p>
      <w:pPr>
        <w:pStyle w:val="Intertitre"/>
      </w:pPr>
      <w:r>
        <w:t xml:space="preserve">Exercice de l'autorité parentale</w:t>
      </w:r>
    </w:p>
    <w:p>
      <w:pPr>
        <w:pStyle w:val="Corps"/>
      </w:pPr>
      <w:r>
        <w:t xml:space="preserve">L'autorité parentale s'exerce selon [Conditions de l'autorité parentale]. Les décisions importantes relatives à la santé, à la scolarité, à l'orientation et à la résidence sont prises selon ces modalités. Les actes usuels, décisions importantes, urgences et autorisations sont distingués. Les modalités d'information ne créent ni consentement tacite ni renonciation générale.</w:t>
      </w:r>
    </w:p>
    <w:p>
      <w:pPr>
        <w:pStyle w:val="Intertitre"/>
      </w:pPr>
      <w:r>
        <w:t xml:space="preserve">Information réciproque</w:t>
      </w:r>
    </w:p>
    <w:p>
      <w:pPr>
        <w:pStyle w:val="Corps"/>
      </w:pPr>
      <w:r>
        <w:t xml:space="preserve">Les informations utiles concernant les enfants sont communiquées selon [Procédure d'information]. Chaque parent transmet sans retard les éléments nécessaires à une décision ou à la continuité de la prise en charge. Le canal, le délai et les documents à transmettre sont précisés pour la santé, la scolarité, les activités et les déplacements. Les coordonnées restent tenues à jour.</w:t>
      </w:r>
    </w:p>
    <w:p>
      <w:pPr>
        <w:pStyle w:val="Intertitre"/>
      </w:pPr>
      <w:r>
        <w:t xml:space="preserve">Actes usuels</w:t>
      </w:r>
    </w:p>
    <w:p>
      <w:pPr>
        <w:pStyle w:val="Corps"/>
      </w:pPr>
      <w:r>
        <w:t xml:space="preserve">Chaque parent accomplit les actes usuels nécessaires pendant le temps où l'enfant se trouve auprès de lui, tout en respectant les décisions conjointes et en informant l'autre parent des événements significatifs. Les décisions importantes demeurent soumises à concertation préalable, sauf urgence caractérisée. Le parent qui agit communique ensuite les informations et justificatifs nécessaires.</w:t>
      </w:r>
    </w:p>
    <w:p>
      <w:pPr>
        <w:pStyle w:val="Intertitre"/>
      </w:pPr>
      <w:r>
        <w:t xml:space="preserve">Mode de résidence — choisir une seule variante</w:t>
      </w:r>
    </w:p>
    <w:p>
      <w:pPr>
        <w:pStyle w:val="Variante"/>
      </w:pPr>
      <w:r>
        <w:t xml:space="preserve">Variante : Résidence principale</w:t>
      </w:r>
    </w:p>
    <w:p>
      <w:pPr>
        <w:pStyle w:val="Corps"/>
      </w:pPr>
      <w:r>
        <w:t xml:space="preserve">La résidence habituelle des enfants est fixée auprès de [Lieu de résidence principale]. Les relations avec l'autre parent s'exercent selon [Horaire des contacts], sous réserve des adaptations convenues. Le calendrier ordinaire indique week-ends, milieu de semaine, horaires, vacances, fêtes et règle de priorité. Les transitions et la date de prise d'effet sont précisées.</w:t>
      </w:r>
    </w:p>
    <w:p>
      <w:pPr>
        <w:pStyle w:val="Variante"/>
      </w:pPr>
      <w:r>
        <w:t xml:space="preserve">Variante : Résidence alternée</w:t>
      </w:r>
    </w:p>
    <w:p>
      <w:pPr>
        <w:pStyle w:val="Corps"/>
      </w:pPr>
      <w:r>
        <w:t xml:space="preserve">La résidence des enfants est organisée en alternance selon [Calendrier alternatif]. Le calendrier définit les périodes chez chaque parent et le moment précis de chaque changement de résidence. Le rythme désigne semaines paires ou impaires, jours et heures de transition, vacances, jours fériés et exceptions. Une règle tranche tout chevauchement de calendriers.</w:t>
      </w:r>
    </w:p>
    <w:p>
      <w:pPr>
        <w:pStyle w:val="Intertitre"/>
      </w:pPr>
      <w:r>
        <w:t xml:space="preserve">Remise des enfants</w:t>
      </w:r>
    </w:p>
    <w:p>
      <w:pPr>
        <w:pStyle w:val="Corps"/>
      </w:pPr>
      <w:r>
        <w:t xml:space="preserve">Les remises ont lieu aux emplacements suivants : [Lieu de transfert]. Les parents organisent chaque transition de manière ponctuelle, apaisée et conforme au calendrier.</w:t>
      </w:r>
    </w:p>
    <w:p>
      <w:pPr>
        <w:pStyle w:val="Corps"/>
      </w:pPr>
      <w:r>
        <w:t xml:space="preserve">La remise précise le lieu, les horaires, les personnes autorisées et la conduite à tenir en cas de retard ou d'empêchement. Les effets, traitements et documents indispensables accompagnent l'enfant. Aucun parent ne conditionne la remise au règlement d'une somme ou à un différend étranger à la sécurité immédiate de l'enfant. Le parent chargé du trajet, le partage des coûts et le délai d'information en cas d'impossibilité sont identifiés. Les remises ne sont jamais subordonnées à un différend financier.</w:t>
      </w:r>
    </w:p>
    <w:p>
      <w:pPr>
        <w:pStyle w:val="Intertitre"/>
      </w:pPr>
      <w:r>
        <w:t xml:space="preserve">Adaptations du calendrier</w:t>
      </w:r>
    </w:p>
    <w:p>
      <w:pPr>
        <w:pStyle w:val="Corps"/>
      </w:pPr>
      <w:r>
        <w:t xml:space="preserve">Les adaptations ponctuelles du calendrier suivent [Ajustements au titre des prévisions de dépenses]. Une modification n'est acquise qu'après accord explicite des deux parents et ne modifie pas durablement la convention. La demande de changement précise période, motif et solution proposée. Le silence ne vaut pas accord et le calendrier initial continue de s'appliquer à défaut d'acceptation.</w:t>
      </w:r>
    </w:p>
    <w:p>
      <w:pPr>
        <w:pStyle w:val="Intertitre"/>
      </w:pPr>
      <w:r>
        <w:t xml:space="preserve">Vacances et jours particuliers</w:t>
      </w:r>
    </w:p>
    <w:p>
      <w:pPr>
        <w:pStyle w:val="Corps"/>
      </w:pPr>
      <w:r>
        <w:t xml:space="preserve">Les vacances scolaires, fêtes et jours particuliers sont répartis selon [Horaire des jours fériés]. Cette répartition prévaut sur le rythme ordinaire pour les périodes qu'elle vise. Le partage distingue petites et grandes vacances, années paires et impaires, fêtes familiales et dates scolaires officielles. Les heures de début et de fin sont directement exécutables.</w:t>
      </w:r>
    </w:p>
    <w:p>
      <w:pPr>
        <w:pStyle w:val="Intertitre"/>
      </w:pPr>
      <w:r>
        <w:t xml:space="preserve">Préavis d'organisation</w:t>
      </w:r>
    </w:p>
    <w:p>
      <w:pPr>
        <w:pStyle w:val="Corps"/>
      </w:pPr>
      <w:r>
        <w:t xml:space="preserve">Les choix et confirmations nécessaires sont échangés selon [Délais de planification]. Le respect de ces échéances permet l'organisation des transports, activités et obligations de chaque enfant. Chaque parent répond dans le délai convenu et confirme les réservations affectant l'enfant. L'absence de réponse ne permet pas d'inventer une autorisation ou un choix.</w:t>
      </w:r>
    </w:p>
    <w:p>
      <w:pPr>
        <w:pStyle w:val="Intertitre"/>
      </w:pPr>
      <w:r>
        <w:t xml:space="preserve">Transports</w:t>
      </w:r>
    </w:p>
    <w:p>
      <w:pPr>
        <w:pStyle w:val="Corps"/>
      </w:pPr>
      <w:r>
        <w:t xml:space="preserve">Les transports, accompagnements et coûts associés sont organisés selon [Arrangements en matière de transport]. Chaque parent remet les documents et effets personnels nécessaires au séjour suivant. Le dispositif distingue aller, retour, lieu de remise, accompagnateur autorisé, retard et impossibilité. Les sièges, titres, médicaments et effets utiles suivent l'enfant.</w:t>
      </w:r>
    </w:p>
    <w:p>
      <w:pPr>
        <w:pStyle w:val="Intertitre"/>
      </w:pPr>
      <w:r>
        <w:t xml:space="preserve">Contribution à l'entretien</w:t>
      </w:r>
    </w:p>
    <w:p>
      <w:pPr>
        <w:pStyle w:val="Corps"/>
      </w:pPr>
      <w:r>
        <w:t xml:space="preserve">Chaque parent contribue à l'entretien et à l'éducation des enfants en fonction de ses ressources, de celles de l'autre parent et des besoins des enfants. L'accord repose sur des données datées et des besoins ventilés par enfant. Il distingue contribution périodique, prise en charge directe et frais exceptionnels.</w:t>
      </w:r>
    </w:p>
    <w:p>
      <w:pPr>
        <w:pStyle w:val="Intertitre"/>
      </w:pPr>
      <w:r>
        <w:t xml:space="preserve">Clause optionnelle : Contribution périodique</w:t>
      </w:r>
    </w:p>
    <w:p>
      <w:pPr>
        <w:pStyle w:val="Corps"/>
      </w:pPr>
      <w:r>
        <w:t xml:space="preserve">La contribution périodique est fixée à [Montant de l'appui] et versée selon [Modalités de paiement]. Son évolution est déterminée par [Méthode d'indexation] dans les conditions convenues.</w:t>
      </w:r>
    </w:p>
    <w:p>
      <w:pPr>
        <w:pStyle w:val="Corps"/>
      </w:pPr>
      <w:r>
        <w:t xml:space="preserve">La contribution précise son montant, sa périodicité, son mode de paiement, son indexation éventuelle et les dépenses qu'elle ne couvre pas. Les ressources et besoins ayant servi à l'accord sont documentés; toute évolution substantielle peut justifier une révision amiable ou judiciaire. La date d'effet, l'échéance, le compte destinataire et l'indice de référence sont précisés. Aucun montant ni indice n'est prérempli sans accord documenté.</w:t>
      </w:r>
    </w:p>
    <w:p>
      <w:pPr>
        <w:pStyle w:val="Intertitre"/>
      </w:pPr>
      <w:r>
        <w:t xml:space="preserve">Frais distincts</w:t>
      </w:r>
    </w:p>
    <w:p>
      <w:pPr>
        <w:pStyle w:val="Corps"/>
      </w:pPr>
      <w:r>
        <w:t xml:space="preserve">Les frais qui ne sont pas couverts par les dépenses ordinaires sont répartis selon [Partage des dépenses]. Leur engagement, leur justification et leur remboursement suivent les modalités expressément convenues. Les catégories incluses et exclues, la proportion, l'accord préalable, l'urgence, le justificatif et le délai de remboursement sont définis pour éviter les contestations.</w:t>
      </w:r>
    </w:p>
    <w:p>
      <w:pPr>
        <w:pStyle w:val="Intertitre"/>
      </w:pPr>
      <w:r>
        <w:t xml:space="preserve">Échanges financiers</w:t>
      </w:r>
    </w:p>
    <w:p>
      <w:pPr>
        <w:pStyle w:val="Corps"/>
      </w:pPr>
      <w:r>
        <w:t xml:space="preserve">Chaque parent conserve les justificatifs nécessaires aux règlements prévus et communique les informations permettant d'appliquer la contribution et le partage des frais sans double paiement. Les parents échangent périodiquement les pièces nécessaires à l'indexation ou à la révision. Les informations reçues restent limitées à l'exécution de la convention.</w:t>
      </w:r>
    </w:p>
    <w:p>
      <w:pPr>
        <w:pStyle w:val="Intertitre"/>
      </w:pPr>
      <w:r>
        <w:t xml:space="preserve">Clause optionnelle : Déplacements internationaux</w:t>
      </w:r>
    </w:p>
    <w:p>
      <w:pPr>
        <w:pStyle w:val="Corps"/>
      </w:pPr>
      <w:r>
        <w:t xml:space="preserve">Les déplacements internationaux des enfants sont organisés selon [Conditions de voyage à l'étranger]. Les coordonnées et informations à communiquer pendant le voyage sont [Contacts pour les voyages]. Le délai d'information, la destination, les dates, l'hébergement, les transports, les titres et autorisations sont précisés. Une restriction reste motivée et proportionnée.</w:t>
      </w:r>
    </w:p>
    <w:p>
      <w:pPr>
        <w:pStyle w:val="Intertitre"/>
      </w:pPr>
      <w:r>
        <w:t xml:space="preserve">Communication entre les parents</w:t>
      </w:r>
    </w:p>
    <w:p>
      <w:pPr>
        <w:pStyle w:val="Corps"/>
      </w:pPr>
      <w:r>
        <w:t xml:space="preserve">Les échanges relatifs aux enfants utilisent [Mode de communication parentale]. Ils restent factuels, respectueux et limités aux informations nécessaires à l'exercice des responsabilités parentales.</w:t>
      </w:r>
    </w:p>
    <w:p>
      <w:pPr>
        <w:pStyle w:val="Corps"/>
      </w:pPr>
      <w:r>
        <w:t xml:space="preserve">Les parents échangent sans délai les informations importantes relatives à la santé, à la scolarité, aux activités et aux déplacements de l'enfant. Le canal choisi permet de conserver les décisions utiles sans exposer l'enfant au conflit. Chacun communique ses coordonnées actualisées et les documents nécessaires à l'exercice de l'autorité parentale. Les messages urgents et ordinaires sont distingués. Les parents n'utilisent pas l'enfant comme intermédiaire et conservent une trace des décisions importantes effectivement arrêtées.</w:t>
      </w:r>
    </w:p>
    <w:p>
      <w:pPr>
        <w:pStyle w:val="Intertitre"/>
      </w:pPr>
      <w:r>
        <w:t xml:space="preserve">Difficultés d'exécution</w:t>
      </w:r>
    </w:p>
    <w:p>
      <w:pPr>
        <w:pStyle w:val="Corps"/>
      </w:pPr>
      <w:r>
        <w:t xml:space="preserve">En cas de difficulté, les parents appliquent [Procédure de règlement des différends] avant toute saisine, sauf urgence, danger ou impossibilité rendant cette démarche inadaptée.</w:t>
      </w:r>
    </w:p>
    <w:p>
      <w:pPr>
        <w:pStyle w:val="Corps"/>
      </w:pPr>
      <w:r>
        <w:t xml:space="preserve">En cas de difficulté, les parents recherchent d'abord une solution écrite centrée sur l'intérêt de l'enfant et peuvent recourir à une médiation lorsque la situation le permet. Les urgences, violences alléguées ou risques pour l'enfant sont exclus de cette phase amiable et relèvent des autorités compétentes. La tentative amiable est datée et circonscrite au point litigieux. Elle ne suspend ni une mesure exécutoire ni la saisine nécessaire en cas de risque ou d'urgence.</w:t>
      </w:r>
    </w:p>
    <w:p>
      <w:pPr>
        <w:pStyle w:val="Intertitre"/>
      </w:pPr>
      <w:r>
        <w:t xml:space="preserve">Exécution loyale</w:t>
      </w:r>
    </w:p>
    <w:p>
      <w:pPr>
        <w:pStyle w:val="Corps"/>
      </w:pPr>
      <w:r>
        <w:t xml:space="preserve">Chaque parent respecte les liens des enfants avec l'autre parent et s'abstient de les placer au centre des désaccords. Les informations utiles ne sont ni retenues ni utilisées comme moyen de pression. Chacun facilite les communications de l'enfant avec l'autre parent selon son âge et son rythme. Aucun calendrier n'est modifié unilatéralement par mesure de rétorsion.</w:t>
      </w:r>
    </w:p>
    <w:p>
      <w:pPr>
        <w:pStyle w:val="Intertitre"/>
      </w:pPr>
      <w:r>
        <w:t xml:space="preserve">Modification de la convention</w:t>
      </w:r>
    </w:p>
    <w:p>
      <w:pPr>
        <w:pStyle w:val="Corps"/>
      </w:pPr>
      <w:r>
        <w:t xml:space="preserve">Toute modification durable suit [Procédure d'amendement]. Un simple aménagement ponctuel ne vaut pas renonciation aux autres stipulations ni modification générale de l'accord. Toute modification durable est écrite, datée et signée par les deux parents puis soumise à homologation lorsque son opposabilité ou sa nature l'exige.</w:t>
      </w:r>
    </w:p>
    <w:p>
      <w:pPr>
        <w:pStyle w:val="Intertitre"/>
      </w:pPr>
      <w:r>
        <w:t xml:space="preserve">Réexamen</w:t>
      </w:r>
    </w:p>
    <w:p>
      <w:pPr>
        <w:pStyle w:val="Corps"/>
      </w:pPr>
      <w:r>
        <w:t xml:space="preserve">Les événements justifiant un réexamen sont [Déclencheurs d'examen]. Les parents examinent alors ensemble les adaptations nécessaires au regard de l'évolution des besoins des enfants. Le déménagement, l'évolution scolaire ou médicale, la variation substantielle des ressources et le changement durable de disponibilité peuvent ouvrir ce réexamen sans produire d'effet automatique.</w:t>
      </w:r>
    </w:p>
    <w:p>
      <w:pPr>
        <w:pStyle w:val="Intertitre"/>
      </w:pPr>
      <w:r>
        <w:t xml:space="preserve">Demande d'homologation</w:t>
      </w:r>
    </w:p>
    <w:p>
      <w:pPr>
        <w:pStyle w:val="Corps"/>
      </w:pPr>
      <w:r>
        <w:t xml:space="preserve">Les parents accomplissent les démarches d'homologation selon [Étapes de production]. Ils soumettent conjointement la convention au juge compétent avec les pièces nécessaires.</w:t>
      </w:r>
    </w:p>
    <w:p>
      <w:pPr>
        <w:pStyle w:val="Corps"/>
      </w:pPr>
      <w:r>
        <w:t xml:space="preserve">Le dossier remis au juge reproduit la convention signée et ses annexes dans une version identique pour les deux parents. Le dossier distingue la requête conjointe, la convention, les actes d'état civil, les justificatifs de domicile et les décisions antérieures. Chaque pièce est numérotée.</w:t>
      </w:r>
    </w:p>
    <w:p>
      <w:pPr>
        <w:pStyle w:val="Intertitre"/>
      </w:pPr>
      <w:r>
        <w:t xml:space="preserve">Portée de l'homologation</w:t>
      </w:r>
    </w:p>
    <w:p>
      <w:pPr>
        <w:pStyle w:val="Corps"/>
      </w:pPr>
      <w:r>
        <w:t xml:space="preserve">La convention est présentée comme un ensemble indivisible librement consenti. Les parents demandent son homologation dans la mesure où elle préserve suffisamment l'intérêt des enfants. Les parents reconnaissent que le juge peut refuser l'homologation si l'intérêt des enfants ou la liberté du consentement ne sont pas suffisamment préservés.</w:t>
      </w:r>
    </w:p>
    <w:p>
      <w:pPr>
        <w:pStyle w:val="Intertitre"/>
      </w:pPr>
      <w:r>
        <w:t xml:space="preserve">Date et signatures</w:t>
      </w:r>
    </w:p>
    <w:p>
      <w:pPr>
        <w:pStyle w:val="Corps"/>
      </w:pPr>
      <w:r>
        <w:t xml:space="preserve">La convention est signée à [Lieu de signature] le [Date de signature] par [Signatures des parents]. Les signatures manifestent l'accord libre des deux parents sur l'ensemble des stipulations. Chaque parent paraphe ou signe les annexes selon le formalisme retenu et reçoit un exemplaire complet. Toute correction postérieure entraîne une nouvelle version identifiée.</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