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ÉTAT DES ACTES ACCOMPLIS POUR LE COMPTE DE LA SOCIÉTÉ EN FORMATION</w:t>
      </w:r>
    </w:p>
    <w:p>
      <w:pPr>
        <w:pStyle w:val="Intertitre"/>
      </w:pPr>
      <w:r>
        <w:t xml:space="preserve">Société en formation</w:t>
      </w:r>
    </w:p>
    <w:p>
      <w:pPr>
        <w:pStyle w:val="Corps"/>
      </w:pPr>
      <w:r>
        <w:t xml:space="preserve">Le présent état concerne [Dénomination projetée], [Forme sociale] en formation, dont le siège social projeté est [Siège social projeté] et dont le capital social projeté est de [Capital social projeté].</w:t>
      </w:r>
    </w:p>
    <w:p>
      <w:pPr>
        <w:pStyle w:val="Intertitre"/>
      </w:pPr>
      <w:r>
        <w:t xml:space="preserve">Objet social projeté</w:t>
      </w:r>
    </w:p>
    <w:p>
      <w:pPr>
        <w:pStyle w:val="Corps"/>
      </w:pPr>
      <w:r>
        <w:t xml:space="preserve">Les engagements recensés ont été examinés au regard de l'objet social projeté suivant : [Objet social projeté]. Leur inscription dans l'état ne préjuge pas de leur opportunité économique.</w:t>
      </w:r>
    </w:p>
    <w:p>
      <w:pPr>
        <w:pStyle w:val="Intertitre"/>
      </w:pPr>
      <w:r>
        <w:t xml:space="preserve">Associés ou actionnaires fondateurs</w:t>
      </w:r>
    </w:p>
    <w:p>
      <w:pPr>
        <w:pStyle w:val="Corps"/>
      </w:pPr>
      <w:r>
        <w:t xml:space="preserve">L'état est établi à destination des fondateurs suivants : [Fondateurs ou associés]. Leur identité doit correspondre à la version des statuts soumise à signature.</w:t>
      </w:r>
    </w:p>
    <w:p>
      <w:pPr>
        <w:pStyle w:val="Intertitre"/>
      </w:pPr>
      <w:r>
        <w:t xml:space="preserve">Personne ayant agi pour la société</w:t>
      </w:r>
    </w:p>
    <w:p>
      <w:pPr>
        <w:pStyle w:val="Corps"/>
      </w:pPr>
      <w:r>
        <w:t xml:space="preserve">Les actes recensés ont été accomplis par [Auteur des actes], agissant en qualité déclarée de [Qualité de l'auteur], au nom et pour le compte de la société en formation.</w:t>
      </w:r>
    </w:p>
    <w:p>
      <w:pPr>
        <w:pStyle w:val="Intertitre"/>
      </w:pPr>
      <w:r>
        <w:t xml:space="preserve">Périmètre et date d'arrêté</w:t>
      </w:r>
    </w:p>
    <w:p>
      <w:pPr>
        <w:pStyle w:val="Corps"/>
      </w:pPr>
      <w:r>
        <w:t xml:space="preserve">Le présent état recense les engagements connus au [Date d'arrêté de l'état]. Il est présenté le [Date de présentation] avant la signature des statuts prévue le [Date prévue de signature des statuts].</w:t>
      </w:r>
    </w:p>
    <w:p>
      <w:pPr>
        <w:pStyle w:val="Intertitre"/>
      </w:pPr>
      <w:r>
        <w:t xml:space="preserve">Nature de la société — choisir une seule variante</w:t>
      </w:r>
    </w:p>
    <w:p>
      <w:pPr>
        <w:pStyle w:val="Variante"/>
      </w:pPr>
      <w:r>
        <w:t xml:space="preserve">Variante : Responsabilité avant immatriculation d'une société commerciale</w:t>
      </w:r>
    </w:p>
    <w:p>
      <w:pPr>
        <w:pStyle w:val="Corps"/>
      </w:pPr>
      <w:r>
        <w:t xml:space="preserve">Jusqu'à une reprise régulière, les personnes ayant agi répondent solidairement et indéfiniment des actes accomplis au nom de la société commerciale en formation. L'immatriculation ne suffit pas, à elle seule, à transférer chaque engagement.</w:t>
      </w:r>
    </w:p>
    <w:p>
      <w:pPr>
        <w:pStyle w:val="Variante"/>
      </w:pPr>
      <w:r>
        <w:t xml:space="preserve">Variante : Responsabilité avant immatriculation d'une société civile</w:t>
      </w:r>
    </w:p>
    <w:p>
      <w:pPr>
        <w:pStyle w:val="Corps"/>
      </w:pPr>
      <w:r>
        <w:t xml:space="preserve">Jusqu'à une reprise régulière, les personnes ayant agi demeurent tenues des obligations nées des actes accomplis au nom de la société civile en formation, sans solidarité attachée à ce seul régime.</w:t>
      </w:r>
    </w:p>
    <w:p>
      <w:pPr>
        <w:pStyle w:val="Intertitre"/>
      </w:pPr>
      <w:r>
        <w:t xml:space="preserve">Régime de constitution — choisir une seule variante</w:t>
      </w:r>
    </w:p>
    <w:p>
      <w:pPr>
        <w:pStyle w:val="Variante"/>
      </w:pPr>
      <w:r>
        <w:t xml:space="preserve">Variante : Présentation aux associés d'une SARL ou EURL</w:t>
      </w:r>
    </w:p>
    <w:p>
      <w:pPr>
        <w:pStyle w:val="Corps"/>
      </w:pPr>
      <w:r>
        <w:t xml:space="preserve">Pour une société à responsabilité limitée, l'état indiquant l'engagement résultant de chaque acte est présenté aux associés avant la signature des statuts, puis annexé à ceux-ci dans le parcours de reprise correspondant.</w:t>
      </w:r>
    </w:p>
    <w:p>
      <w:pPr>
        <w:pStyle w:val="Variante"/>
      </w:pPr>
      <w:r>
        <w:t xml:space="preserve">Variante : Mise à disposition dans une société par actions</w:t>
      </w:r>
    </w:p>
    <w:p>
      <w:pPr>
        <w:pStyle w:val="Corps"/>
      </w:pPr>
      <w:r>
        <w:t xml:space="preserve">Pour une société par actions sans offre au public, l'état indiquant l'engagement résultant de chaque acte est tenu à la disposition des actionnaires et annexé aux statuts dans le parcours de reprise correspondant.</w:t>
      </w:r>
    </w:p>
    <w:p>
      <w:pPr>
        <w:pStyle w:val="Variante"/>
      </w:pPr>
      <w:r>
        <w:t xml:space="preserve">Variante : Présentation aux associés d'une société civile</w:t>
      </w:r>
    </w:p>
    <w:p>
      <w:pPr>
        <w:pStyle w:val="Corps"/>
      </w:pPr>
      <w:r>
        <w:t xml:space="preserve">Pour une société civile, l'état indiquant l'engagement résultant de chaque acte est présenté aux associés avant la signature des statuts, puis annexé à ceux-ci dans le parcours de reprise correspondant.</w:t>
      </w:r>
    </w:p>
    <w:p>
      <w:pPr>
        <w:pStyle w:val="Intertitre"/>
      </w:pPr>
      <w:r>
        <w:t xml:space="preserve">Méthode de recensement</w:t>
      </w:r>
    </w:p>
    <w:p>
      <w:pPr>
        <w:pStyle w:val="Corps"/>
      </w:pPr>
      <w:r>
        <w:t xml:space="preserve">Chaque acte est décrit par son auteur, sa date, son cocontractant, son objet, l'engagement qui en résulterait pour la société et la référence de la pièce justificative correspondante.</w:t>
      </w:r>
    </w:p>
    <w:p>
      <w:pPr>
        <w:pStyle w:val="Intertitre"/>
      </w:pPr>
      <w:r>
        <w:t xml:space="preserve">Clause optionnelle : Locaux et domiciliation</w:t>
      </w:r>
    </w:p>
    <w:p>
      <w:pPr>
        <w:pStyle w:val="Corps"/>
      </w:pPr>
      <w:r>
        <w:t xml:space="preserve">Le [Date de l'acte - Locaux et domiciliation], [Auteur des actes] a contracté avec [Cocontractant - Locaux et domiciliation] pour l'objet suivant : [Objet - Locaux et domiciliation]. L'engagement susceptible d'être repris est décrit ainsi : [Engagement - Locaux et domiciliation].</w:t>
      </w:r>
    </w:p>
    <w:p>
      <w:pPr>
        <w:pStyle w:val="Intertitre"/>
      </w:pPr>
      <w:r>
        <w:t xml:space="preserve">Clause optionnelle : Justificatif - Locaux et domiciliation</w:t>
      </w:r>
    </w:p>
    <w:p>
      <w:pPr>
        <w:pStyle w:val="Corps"/>
      </w:pPr>
      <w:r>
        <w:t xml:space="preserve">La pièce [Justificatif - Locaux et domiciliation] justifie l'acte classé dans la rubrique « Locaux et domiciliation ». La reprise ne doit viser que l'engagement démontré par cette pièce et ses éventuelles annexes.</w:t>
      </w:r>
    </w:p>
    <w:p>
      <w:pPr>
        <w:pStyle w:val="Intertitre"/>
      </w:pPr>
      <w:r>
        <w:t xml:space="preserve">Clause optionnelle : Banque et financement</w:t>
      </w:r>
    </w:p>
    <w:p>
      <w:pPr>
        <w:pStyle w:val="Corps"/>
      </w:pPr>
      <w:r>
        <w:t xml:space="preserve">Le [Date de l'acte - Banque et financement], [Auteur des actes] a contracté avec [Cocontractant - Banque et financement] pour l'objet suivant : [Objet - Banque et financement]. L'engagement susceptible d'être repris est décrit ainsi : [Engagement - Banque et financement].</w:t>
      </w:r>
    </w:p>
    <w:p>
      <w:pPr>
        <w:pStyle w:val="Intertitre"/>
      </w:pPr>
      <w:r>
        <w:t xml:space="preserve">Clause optionnelle : Justificatif - Banque et financement</w:t>
      </w:r>
    </w:p>
    <w:p>
      <w:pPr>
        <w:pStyle w:val="Corps"/>
      </w:pPr>
      <w:r>
        <w:t xml:space="preserve">La pièce [Justificatif - Banque et financement] justifie l'acte classé dans la rubrique « Banque et financement ». La reprise ne doit viser que l'engagement démontré par cette pièce et ses éventuelles annexes.</w:t>
      </w:r>
    </w:p>
    <w:p>
      <w:pPr>
        <w:pStyle w:val="Intertitre"/>
      </w:pPr>
      <w:r>
        <w:t xml:space="preserve">Clause optionnelle : Conseils et formalités</w:t>
      </w:r>
    </w:p>
    <w:p>
      <w:pPr>
        <w:pStyle w:val="Corps"/>
      </w:pPr>
      <w:r>
        <w:t xml:space="preserve">Le [Date de l'acte - Conseils et formalités], [Auteur des actes] a contracté avec [Cocontractant - Conseils et formalités] pour l'objet suivant : [Objet - Conseils et formalités]. L'engagement susceptible d'être repris est décrit ainsi : [Engagement - Conseils et formalités].</w:t>
      </w:r>
    </w:p>
    <w:p>
      <w:pPr>
        <w:pStyle w:val="Intertitre"/>
      </w:pPr>
      <w:r>
        <w:t xml:space="preserve">Clause optionnelle : Justificatif - Conseils et formalités</w:t>
      </w:r>
    </w:p>
    <w:p>
      <w:pPr>
        <w:pStyle w:val="Corps"/>
      </w:pPr>
      <w:r>
        <w:t xml:space="preserve">La pièce [Justificatif - Conseils et formalités] justifie l'acte classé dans la rubrique « Conseils et formalités ». La reprise ne doit viser que l'engagement démontré par cette pièce et ses éventuelles annexes.</w:t>
      </w:r>
    </w:p>
    <w:p>
      <w:pPr>
        <w:pStyle w:val="Intertitre"/>
      </w:pPr>
      <w:r>
        <w:t xml:space="preserve">Clause optionnelle : Fournisseurs et équipements</w:t>
      </w:r>
    </w:p>
    <w:p>
      <w:pPr>
        <w:pStyle w:val="Corps"/>
      </w:pPr>
      <w:r>
        <w:t xml:space="preserve">Le [Date de l'acte - Fournisseurs et équipements], [Auteur des actes] a contracté avec [Cocontractant - Fournisseurs et équipements] pour l'objet suivant : [Objet - Fournisseurs et équipements]. L'engagement susceptible d'être repris est décrit ainsi : [Engagement - Fournisseurs et équipements].</w:t>
      </w:r>
    </w:p>
    <w:p>
      <w:pPr>
        <w:pStyle w:val="Intertitre"/>
      </w:pPr>
      <w:r>
        <w:t xml:space="preserve">Clause optionnelle : Justificatif - Fournisseurs et équipements</w:t>
      </w:r>
    </w:p>
    <w:p>
      <w:pPr>
        <w:pStyle w:val="Corps"/>
      </w:pPr>
      <w:r>
        <w:t xml:space="preserve">La pièce [Justificatif - Fournisseurs et équipements] justifie l'acte classé dans la rubrique « Fournisseurs et équipements ». La reprise ne doit viser que l'engagement démontré par cette pièce et ses éventuelles annexes.</w:t>
      </w:r>
    </w:p>
    <w:p>
      <w:pPr>
        <w:pStyle w:val="Intertitre"/>
      </w:pPr>
      <w:r>
        <w:t xml:space="preserve">Clause optionnelle : Assurances</w:t>
      </w:r>
    </w:p>
    <w:p>
      <w:pPr>
        <w:pStyle w:val="Corps"/>
      </w:pPr>
      <w:r>
        <w:t xml:space="preserve">Le [Date de l'acte - Assurances], [Auteur des actes] a contracté avec [Cocontractant - Assurances] pour l'objet suivant : [Objet - Assurances]. L'engagement susceptible d'être repris est décrit ainsi : [Engagement - Assurances].</w:t>
      </w:r>
    </w:p>
    <w:p>
      <w:pPr>
        <w:pStyle w:val="Intertitre"/>
      </w:pPr>
      <w:r>
        <w:t xml:space="preserve">Clause optionnelle : Justificatif - Assurances</w:t>
      </w:r>
    </w:p>
    <w:p>
      <w:pPr>
        <w:pStyle w:val="Corps"/>
      </w:pPr>
      <w:r>
        <w:t xml:space="preserve">La pièce [Justificatif - Assurances] justifie l'acte classé dans la rubrique « Assurances ». La reprise ne doit viser que l'engagement démontré par cette pièce et ses éventuelles annexes.</w:t>
      </w:r>
    </w:p>
    <w:p>
      <w:pPr>
        <w:pStyle w:val="Intertitre"/>
      </w:pPr>
      <w:r>
        <w:t xml:space="preserve">Clause optionnelle : Emploi et recrutement</w:t>
      </w:r>
    </w:p>
    <w:p>
      <w:pPr>
        <w:pStyle w:val="Corps"/>
      </w:pPr>
      <w:r>
        <w:t xml:space="preserve">Le [Date de l'acte - Emploi et recrutement], [Auteur des actes] a contracté avec [Cocontractant - Emploi et recrutement] pour l'objet suivant : [Objet - Emploi et recrutement]. L'engagement susceptible d'être repris est décrit ainsi : [Engagement - Emploi et recrutement].</w:t>
      </w:r>
    </w:p>
    <w:p>
      <w:pPr>
        <w:pStyle w:val="Intertitre"/>
      </w:pPr>
      <w:r>
        <w:t xml:space="preserve">Clause optionnelle : Justificatif - Emploi et recrutement</w:t>
      </w:r>
    </w:p>
    <w:p>
      <w:pPr>
        <w:pStyle w:val="Corps"/>
      </w:pPr>
      <w:r>
        <w:t xml:space="preserve">La pièce [Justificatif - Emploi et recrutement] justifie l'acte classé dans la rubrique « Emploi et recrutement ». La reprise ne doit viser que l'engagement démontré par cette pièce et ses éventuelles annexes.</w:t>
      </w:r>
    </w:p>
    <w:p>
      <w:pPr>
        <w:pStyle w:val="Intertitre"/>
      </w:pPr>
      <w:r>
        <w:t xml:space="preserve">Clause optionnelle : Propriété intellectuelle et numérique</w:t>
      </w:r>
    </w:p>
    <w:p>
      <w:pPr>
        <w:pStyle w:val="Corps"/>
      </w:pPr>
      <w:r>
        <w:t xml:space="preserve">Le [Date de l'acte - Propriété intellectuelle et numérique], [Auteur des actes] a contracté avec [Cocontractant - Propriété intellectuelle et numérique] pour l'objet suivant : [Objet - Propriété intellectuelle et numérique]. L'engagement susceptible d'être repris est décrit ainsi : [Engagement - Propriété intellectuelle et numérique].</w:t>
      </w:r>
    </w:p>
    <w:p>
      <w:pPr>
        <w:pStyle w:val="Intertitre"/>
      </w:pPr>
      <w:r>
        <w:t xml:space="preserve">Clause optionnelle : Justificatif - Propriété intellectuelle et numérique</w:t>
      </w:r>
    </w:p>
    <w:p>
      <w:pPr>
        <w:pStyle w:val="Corps"/>
      </w:pPr>
      <w:r>
        <w:t xml:space="preserve">La pièce [Justificatif - Propriété intellectuelle et numérique] justifie l'acte classé dans la rubrique « Propriété intellectuelle et numérique ». La reprise ne doit viser que l'engagement démontré par cette pièce et ses éventuelles annexes.</w:t>
      </w:r>
    </w:p>
    <w:p>
      <w:pPr>
        <w:pStyle w:val="Intertitre"/>
      </w:pPr>
      <w:r>
        <w:t xml:space="preserve">Clause optionnelle : Abonnements et services récurrents</w:t>
      </w:r>
    </w:p>
    <w:p>
      <w:pPr>
        <w:pStyle w:val="Corps"/>
      </w:pPr>
      <w:r>
        <w:t xml:space="preserve">Le [Date de l'acte - Abonnements et services récurrents], [Auteur des actes] a contracté avec [Cocontractant - Abonnements et services récurrents] pour l'objet suivant : [Objet - Abonnements et services récurrents]. L'engagement susceptible d'être repris est décrit ainsi : [Engagement - Abonnements et services récurrents].</w:t>
      </w:r>
    </w:p>
    <w:p>
      <w:pPr>
        <w:pStyle w:val="Intertitre"/>
      </w:pPr>
      <w:r>
        <w:t xml:space="preserve">Clause optionnelle : Justificatif - Abonnements et services récurrents</w:t>
      </w:r>
    </w:p>
    <w:p>
      <w:pPr>
        <w:pStyle w:val="Corps"/>
      </w:pPr>
      <w:r>
        <w:t xml:space="preserve">La pièce [Justificatif - Abonnements et services récurrents] justifie l'acte classé dans la rubrique « Abonnements et services récurrents ». La reprise ne doit viser que l'engagement démontré par cette pièce et ses éventuelles annexes.</w:t>
      </w:r>
    </w:p>
    <w:p>
      <w:pPr>
        <w:pStyle w:val="Intertitre"/>
      </w:pPr>
      <w:r>
        <w:t xml:space="preserve">Clause optionnelle : Autres actes accomplis</w:t>
      </w:r>
    </w:p>
    <w:p>
      <w:pPr>
        <w:pStyle w:val="Corps"/>
      </w:pPr>
      <w:r>
        <w:t xml:space="preserve">Les autres actes accomplis sont détaillés dans le tableau suivant : [Autres actes accomplis]. Chaque ligne doit indiquer l'auteur, la date, le cocontractant, l'objet, l'engagement et la pièce correspondante.</w:t>
      </w:r>
    </w:p>
    <w:p>
      <w:pPr>
        <w:pStyle w:val="Intertitre"/>
      </w:pPr>
      <w:r>
        <w:t xml:space="preserve">Clause optionnelle : Actes discutés ou pièces incomplètes</w:t>
      </w:r>
    </w:p>
    <w:p>
      <w:pPr>
        <w:pStyle w:val="Corps"/>
      </w:pPr>
      <w:r>
        <w:t xml:space="preserve">Les actes suivants ne sont pas présentés comme définitivement couverts par l'état : [Actes discutés ou incomplets]. Leur éventuelle reprise exige une décision éclairée après régularisation des pièces et de leur portée.</w:t>
      </w:r>
    </w:p>
    <w:p>
      <w:pPr>
        <w:pStyle w:val="Intertitre"/>
      </w:pPr>
      <w:r>
        <w:t xml:space="preserve">Synthèse financière</w:t>
      </w:r>
    </w:p>
    <w:p>
      <w:pPr>
        <w:pStyle w:val="Corps"/>
      </w:pPr>
      <w:r>
        <w:t xml:space="preserve">Le montant total indicatif des engagements quantifiables recensés est de [Total indicatif des engagements]. Les obligations non quantifiables à la date d'arrêté sont décrites ainsi : [Engagements non chiffrables].</w:t>
      </w:r>
    </w:p>
    <w:p>
      <w:pPr>
        <w:pStyle w:val="Intertitre"/>
      </w:pPr>
      <w:r>
        <w:t xml:space="preserve">Pièces justificatives</w:t>
      </w:r>
    </w:p>
    <w:p>
      <w:pPr>
        <w:pStyle w:val="Corps"/>
      </w:pPr>
      <w:r>
        <w:t xml:space="preserve">Les pièces justificatives rattachées à l'état sont : [Pièces justificatives]. Toute annexe absente, version non signée ou divergence de montant doit être régularisée avant la signature des statuts.</w:t>
      </w:r>
    </w:p>
    <w:p>
      <w:pPr>
        <w:pStyle w:val="Intertitre"/>
      </w:pPr>
      <w:r>
        <w:t xml:space="preserve">Mécanisme de reprise — choisir une seule variante</w:t>
      </w:r>
    </w:p>
    <w:p>
      <w:pPr>
        <w:pStyle w:val="Variante"/>
      </w:pPr>
      <w:r>
        <w:t xml:space="preserve">Variante : Reprise par annexion de l'état aux statuts</w:t>
      </w:r>
    </w:p>
    <w:p>
      <w:pPr>
        <w:pStyle w:val="Corps"/>
      </w:pPr>
      <w:r>
        <w:t xml:space="preserve">Le présent état, arrêté avant la signature, est annexé aux statuts sous la référence [Référence de l'annexe aux statuts]. La signature des statuts, suivie de l'immatriculation régulière, emporte reprise des engagements précisément recensés selon le régime applicable.</w:t>
      </w:r>
    </w:p>
    <w:p>
      <w:pPr>
        <w:pStyle w:val="Variante"/>
      </w:pPr>
      <w:r>
        <w:t xml:space="preserve">Variante : Mandat spécial pour engagements futurs</w:t>
      </w:r>
    </w:p>
    <w:p>
      <w:pPr>
        <w:pStyle w:val="Corps"/>
      </w:pPr>
      <w:r>
        <w:t xml:space="preserve">Pour les engagements non encore accomplis, les fondateurs donnent mandat à [Mandataire désigné] dans les limites suivantes : [Étendue du mandat]. Ce mécanisme ne régularise pas rétroactivement un acte antérieur étranger à son objet déterminé.</w:t>
      </w:r>
    </w:p>
    <w:p>
      <w:pPr>
        <w:pStyle w:val="Variante"/>
      </w:pPr>
      <w:r>
        <w:t xml:space="preserve">Variante : Reprise expresse après immatriculation</w:t>
      </w:r>
    </w:p>
    <w:p>
      <w:pPr>
        <w:pStyle w:val="Corps"/>
      </w:pPr>
      <w:r>
        <w:t xml:space="preserve">Après immatriculation, [Organe statuant après immatriculation] devra statuer expressément sur les engagements identifiés selon la décision suivante : [Décision de reprise]. La décision doit respecter les statuts et la majorité applicable.</w:t>
      </w:r>
    </w:p>
    <w:p>
      <w:pPr>
        <w:pStyle w:val="Intertitre"/>
      </w:pPr>
      <w:r>
        <w:t xml:space="preserve">Effet de la reprise régulière</w:t>
      </w:r>
    </w:p>
    <w:p>
      <w:pPr>
        <w:pStyle w:val="Corps"/>
      </w:pPr>
      <w:r>
        <w:t xml:space="preserve">Lorsque la société est régulièrement immatriculée et que le mécanisme de reprise applicable est accompli, les engagements repris sont réputés avoir été contractés dès l'origine par la société.</w:t>
      </w:r>
    </w:p>
    <w:p>
      <w:pPr>
        <w:pStyle w:val="Intertitre"/>
      </w:pPr>
      <w:r>
        <w:t xml:space="preserve">Absence de reprise automatique générale</w:t>
      </w:r>
    </w:p>
    <w:p>
      <w:pPr>
        <w:pStyle w:val="Corps"/>
      </w:pPr>
      <w:r>
        <w:t xml:space="preserve">Aucun engagement ne doit être considéré comme repris par la seule immatriculation lorsqu'il n'est ni précisément inscrit dans l'état annexé, ni couvert par un mandat déterminé, ni visé par une décision expresse régulière.</w:t>
      </w:r>
    </w:p>
    <w:p>
      <w:pPr>
        <w:pStyle w:val="Intertitre"/>
      </w:pPr>
      <w:r>
        <w:t xml:space="preserve">Contrôle d'exhaustivité</w:t>
      </w:r>
    </w:p>
    <w:p>
      <w:pPr>
        <w:pStyle w:val="Corps"/>
      </w:pPr>
      <w:r>
        <w:t xml:space="preserve">Les fondateurs vérifient que les contrats, commandes, paiements, dépôts, recrutements, locations, assurances et abonnements conclus avant la date d'arrêté figurent dans l'état ou sont expressément signalés comme exclus.</w:t>
      </w:r>
    </w:p>
    <w:p>
      <w:pPr>
        <w:pStyle w:val="Intertitre"/>
      </w:pPr>
      <w:r>
        <w:t xml:space="preserve">Présentation aux fondateurs</w:t>
      </w:r>
    </w:p>
    <w:p>
      <w:pPr>
        <w:pStyle w:val="Corps"/>
      </w:pPr>
      <w:r>
        <w:t xml:space="preserve">Le présent état est présenté aux associés ou actionnaires identifiés avant la signature des statuts. Chaque modification postérieure impose une mise à jour et une nouvelle concordance avec l'annexe définitive.</w:t>
      </w:r>
    </w:p>
    <w:p>
      <w:pPr>
        <w:pStyle w:val="Intertitre"/>
      </w:pPr>
      <w:r>
        <w:t xml:space="preserve">Clause optionnelle : Annexion matérielle</w:t>
      </w:r>
    </w:p>
    <w:p>
      <w:pPr>
        <w:pStyle w:val="Corps"/>
      </w:pPr>
      <w:r>
        <w:t xml:space="preserve">La version signée de l'état doit être reliée ou rattachée sans ambiguïté aux statuts définitifs, avec une pagination continue et une référence concordant avec le dossier de signature.</w:t>
      </w:r>
    </w:p>
    <w:p>
      <w:pPr>
        <w:pStyle w:val="Intertitre"/>
      </w:pPr>
      <w:r>
        <w:t xml:space="preserve">Certification du fondateur</w:t>
      </w:r>
    </w:p>
    <w:p>
      <w:pPr>
        <w:pStyle w:val="Corps"/>
      </w:pPr>
      <w:r>
        <w:t xml:space="preserve">Le signataire [Signature du fondateur] certifie avoir déclaré les actes et pièces dont il a connaissance, après rapprochement de l'état avec le dossier de formation de la société.</w:t>
      </w:r>
    </w:p>
    <w:p>
      <w:pPr>
        <w:pStyle w:val="Intertitre"/>
      </w:pPr>
      <w:r>
        <w:t xml:space="preserve">Clause optionnelle : Signature électronique</w:t>
      </w:r>
    </w:p>
    <w:p>
      <w:pPr>
        <w:pStyle w:val="Corps"/>
      </w:pPr>
      <w:r>
        <w:t xml:space="preserve">La signature électronique est rattachée à l'enveloppe ou au certificat [Signature électronique], conservé avec les statuts et la version définitive de l'état.</w:t>
      </w:r>
    </w:p>
    <w:p>
      <w:pPr>
        <w:pStyle w:val="Intertitre"/>
      </w:pPr>
      <w:r>
        <w:t xml:space="preserve">Signature et approbation</w:t>
      </w:r>
    </w:p>
    <w:p>
      <w:pPr>
        <w:pStyle w:val="Corps"/>
      </w:pPr>
      <w:r>
        <w:t xml:space="preserve">L'état est signé par [Signature du fondateur] après vérification de son exhaustivité, de ses annexes et du mécanisme de reprise retenu. La signature n'emporte représentation d'un autre fondateur qu'en présence d'un pouvoir vérifié.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