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FEUILLE DE PRÉSENCE ET POUVOIRS / PROCURATIONS</w:t>
      </w:r>
    </w:p>
    <w:p>
      <w:pPr>
        <w:pStyle w:val="Intertitre"/>
      </w:pPr>
      <w:r>
        <w:t xml:space="preserve">État de participation à la décision collective</w:t>
      </w:r>
    </w:p>
    <w:p>
      <w:pPr>
        <w:pStyle w:val="Corps"/>
      </w:pPr>
      <w:r>
        <w:t xml:space="preserve">ÉTAT DE PARTICIPATION À LA DÉCISION COLLECTIVE — Référence [Référence de la feuille] — [Dénomination sociale]. Cette identification est reprise à l'identique sur la feuille, ses annexes et les pièces de conservation afin d'écarter tout rattachement à une autre décision collective.</w:t>
      </w:r>
    </w:p>
    <w:p>
      <w:pPr>
        <w:pStyle w:val="Intertitre"/>
      </w:pPr>
      <w:r>
        <w:t xml:space="preserve">Identification de la société</w:t>
      </w:r>
    </w:p>
    <w:p>
      <w:pPr>
        <w:pStyle w:val="Corps"/>
      </w:pPr>
      <w:r>
        <w:t xml:space="preserve">[Dénomination sociale], société au capital de [Capital social], ayant son siège à [Siège social], identifiée par [Données d'immatriculation]. La forme juridique appliquée au présent état résulte exclusivement du choix contrôlé dans le builder et de la pièce d'immatriculation conservée au dossier.</w:t>
      </w:r>
    </w:p>
    <w:p>
      <w:pPr>
        <w:pStyle w:val="Intertitre"/>
      </w:pPr>
      <w:r>
        <w:t xml:space="preserve">Identification de la décision collective</w:t>
      </w:r>
    </w:p>
    <w:p>
      <w:pPr>
        <w:pStyle w:val="Corps"/>
      </w:pPr>
      <w:r>
        <w:t xml:space="preserve">Décision collective référencée [Référence de la décision collective], datée du [Date de la décision collective], portant exclusivement sur [Objet exact des décisions soumises]. Les données retenues sont rapprochées de la convocation, de l'ordre du jour, des statuts à jour et du registre des titulaires avant tout calcul de participation.</w:t>
      </w:r>
    </w:p>
    <w:p>
      <w:pPr>
        <w:pStyle w:val="Intertitre"/>
      </w:pPr>
      <w:r>
        <w:t xml:space="preserve">Clause optionnelle : Lieu, horaire et accès à l'assemblée</w:t>
      </w:r>
    </w:p>
    <w:p>
      <w:pPr>
        <w:pStyle w:val="Corps"/>
      </w:pPr>
      <w:r>
        <w:t xml:space="preserve">L'assemblée se tient selon les données contrôlées suivantes : [Lieu ou modalités d'accès] ; horaire : [Heure de la réunion]. Les données retenues sont rapprochées de la convocation, de l'ordre du jour, des statuts à jour et du registre des titulaires avant tout calcul de participation.</w:t>
      </w:r>
    </w:p>
    <w:p>
      <w:pPr>
        <w:pStyle w:val="Intertitre"/>
      </w:pPr>
      <w:r>
        <w:t xml:space="preserve">Base des droits sociaux</w:t>
      </w:r>
    </w:p>
    <w:p>
      <w:pPr>
        <w:pStyle w:val="Corps"/>
      </w:pPr>
      <w:r>
        <w:t xml:space="preserve">Le capital et les registres contrôlés font apparaître [Total des parts sociales ou actions] droits sociaux et [Total des droits de vote exerçables] droits de vote exerçables pour la décision considérée. Les données retenues sont rapprochées de la convocation, de l'ordre du jour, des statuts à jour et du registre des titulaires avant tout calcul de participation.</w:t>
      </w:r>
    </w:p>
    <w:p>
      <w:pPr>
        <w:pStyle w:val="Intertitre"/>
      </w:pPr>
      <w:r>
        <w:t xml:space="preserve">Registre de référence</w:t>
      </w:r>
    </w:p>
    <w:p>
      <w:pPr>
        <w:pStyle w:val="Corps"/>
      </w:pPr>
      <w:r>
        <w:t xml:space="preserve">La liste des titulaires et la consistance de leurs droits proviennent du registre identifié par [Référence du registre des titulaires]. Les données retenues sont rapprochées de la convocation, de l'ordre du jour, des statuts à jour et du registre des titulaires avant tout calcul de participation.</w:t>
      </w:r>
    </w:p>
    <w:p>
      <w:pPr>
        <w:pStyle w:val="Intertitre"/>
      </w:pPr>
      <w:r>
        <w:t xml:space="preserve">Fondement de participation et de calcul</w:t>
      </w:r>
    </w:p>
    <w:p>
      <w:pPr>
        <w:pStyle w:val="Corps"/>
      </w:pPr>
      <w:r>
        <w:t xml:space="preserve">Les modalités de participation, de représentation, de quorum et de majorité applicables à cette décision résultent de [Référence des statuts et règles de décision vérifiées]. Le passage utile, sa version et sa date sont identifiés dans le dossier ; aucune règle ne doit être déduite de la seule forme sociale lorsque les statuts disposent de la matière.</w:t>
      </w:r>
    </w:p>
    <w:p>
      <w:pPr>
        <w:pStyle w:val="Intertitre"/>
      </w:pPr>
      <w:r>
        <w:t xml:space="preserve">Référence de conservation</w:t>
      </w:r>
    </w:p>
    <w:p>
      <w:pPr>
        <w:pStyle w:val="Corps"/>
      </w:pPr>
      <w:r>
        <w:t xml:space="preserve">Le présent état porte la référence [Référence de la feuille] et la date [Date du document]. Cette référence est reprise sur les annexes et preuves de participation afin de rattacher chaque élément à la même décision collective.</w:t>
      </w:r>
    </w:p>
    <w:p>
      <w:pPr>
        <w:pStyle w:val="Intertitre"/>
      </w:pPr>
      <w:r>
        <w:t xml:space="preserve">Mode de décision — choisir une seule variante</w:t>
      </w:r>
    </w:p>
    <w:p>
      <w:pPr>
        <w:pStyle w:val="Variante"/>
      </w:pPr>
      <w:r>
        <w:t xml:space="preserve">Variante : Voie de l'assemblée</w:t>
      </w:r>
    </w:p>
    <w:p>
      <w:pPr>
        <w:pStyle w:val="Corps"/>
      </w:pPr>
      <w:r>
        <w:t xml:space="preserve">FEUILLE DE PRÉSENCE — La présente feuille retrace exclusivement la participation à l'assemblée tenue selon les modalités ci-après ; elle ne constate ni le contenu des débats ni le résultat des résolutions. Les données retenues sont rapprochées de la convocation, de l'ordre du jour, des statuts à jour et du registre des titulaires avant tout calcul de participation.</w:t>
      </w:r>
    </w:p>
    <w:p>
      <w:pPr>
        <w:pStyle w:val="Variante"/>
      </w:pPr>
      <w:r>
        <w:t xml:space="preserve">Variante : Voie de la consultation écrite</w:t>
      </w:r>
    </w:p>
    <w:p>
      <w:pPr>
        <w:pStyle w:val="Corps"/>
      </w:pPr>
      <w:r>
        <w:t xml:space="preserve">ÉTAT DES RÉPONSES À LA CONSULTATION ÉCRITE — Le présent état retrace exclusivement les réponses reçues selon [Modalités exactes de la consultation écrite] ; il ne vaut ni feuille de présence à une réunion ni procès-verbal des décisions.</w:t>
      </w:r>
    </w:p>
    <w:p>
      <w:pPr>
        <w:pStyle w:val="Intertitre"/>
      </w:pPr>
      <w:r>
        <w:t xml:space="preserve">Forme sociale — choisir une seule variante</w:t>
      </w:r>
    </w:p>
    <w:p>
      <w:pPr>
        <w:pStyle w:val="Variante"/>
      </w:pPr>
      <w:r>
        <w:t xml:space="preserve">Variante : Régime de la SARL</w:t>
      </w:r>
    </w:p>
    <w:p>
      <w:pPr>
        <w:pStyle w:val="Corps"/>
      </w:pPr>
      <w:r>
        <w:t xml:space="preserve">Pour la SARL, chaque associé participe aux décisions avec un nombre de voix égal aux parts sociales qu'il possède ; le mode de décision et, en assemblée, la représentation sont contrôlés au regard des règles légales et statutaires.</w:t>
      </w:r>
    </w:p>
    <w:p>
      <w:pPr>
        <w:pStyle w:val="Variante"/>
      </w:pPr>
      <w:r>
        <w:t xml:space="preserve">Variante : Régime de la SAS</w:t>
      </w:r>
    </w:p>
    <w:p>
      <w:pPr>
        <w:pStyle w:val="Corps"/>
      </w:pPr>
      <w:r>
        <w:t xml:space="preserve">Pour la SAS, les actions, droits de vote et modalités de participation sont retracés conformément aux clauses statutaires gouvernant la décision collective ; les pouvoirs ne sont recensés que dans la voie de l'assemblée. Aucune règle propre à une autre forme sociale n'est transposée ; toute dérogation statutaire invoquée doit être localisée et conservée avec la feuille.</w:t>
      </w:r>
    </w:p>
    <w:p>
      <w:pPr>
        <w:pStyle w:val="Variante"/>
      </w:pPr>
      <w:r>
        <w:t xml:space="preserve">Variante : Régime de la SA</w:t>
      </w:r>
    </w:p>
    <w:p>
      <w:pPr>
        <w:pStyle w:val="Corps"/>
      </w:pPr>
      <w:r>
        <w:t xml:space="preserve">Pour la SA, les actions et droits de vote sont retracés selon le régime applicable ; dans la voie de l'assemblée, la feuille identifie les actionnaires présents ou réputés présents, représentés, leurs mandataires et, le cas échéant, les votes par correspondance.</w:t>
      </w:r>
    </w:p>
    <w:p>
      <w:pPr>
        <w:pStyle w:val="Variante"/>
      </w:pPr>
      <w:r>
        <w:t xml:space="preserve">Variante : Régime de la SCI</w:t>
      </w:r>
    </w:p>
    <w:p>
      <w:pPr>
        <w:pStyle w:val="Corps"/>
      </w:pPr>
      <w:r>
        <w:t xml:space="preserve">Pour la SCI, les parts sociales, droits de vote et modalités de participation sont établis à partir des statuts et du registre des associés ; les présences et représentations ne sont recensées que dans la voie de l'assemblée.</w:t>
      </w:r>
    </w:p>
    <w:p>
      <w:pPr>
        <w:pStyle w:val="Variante"/>
      </w:pPr>
      <w:r>
        <w:t xml:space="preserve">Variante : Régime de la SNC</w:t>
      </w:r>
    </w:p>
    <w:p>
      <w:pPr>
        <w:pStyle w:val="Corps"/>
      </w:pPr>
      <w:r>
        <w:t xml:space="preserve">Pour la SNC, les parts sociales, droits de vote et modalités de participation sont retracés selon les statuts ; les pouvoirs ne sont recensés que dans la voie de l'assemblée et la consultation écrite reste subordonnée aux conditions applicables.</w:t>
      </w:r>
    </w:p>
    <w:p>
      <w:pPr>
        <w:pStyle w:val="Variante"/>
      </w:pPr>
      <w:r>
        <w:t xml:space="preserve">Variante : Régime de la SELARL</w:t>
      </w:r>
    </w:p>
    <w:p>
      <w:pPr>
        <w:pStyle w:val="Corps"/>
      </w:pPr>
      <w:r>
        <w:t xml:space="preserve">Pour la SELARL, le présent acte distingue les parts sociales et droits de vote selon le régime de la SARL, sous réserve des règles professionnelles et statutaires propres à la société d'exercice libéral. Aucune règle propre à une autre forme sociale n'est transposée ; toute dérogation statutaire invoquée doit être localisée et conservée avec la feuille.</w:t>
      </w:r>
    </w:p>
    <w:p>
      <w:pPr>
        <w:pStyle w:val="Variante"/>
      </w:pPr>
      <w:r>
        <w:t xml:space="preserve">Variante : Régime de la SELAS</w:t>
      </w:r>
    </w:p>
    <w:p>
      <w:pPr>
        <w:pStyle w:val="Corps"/>
      </w:pPr>
      <w:r>
        <w:t xml:space="preserve">Pour la SELAS, le présent acte distingue les actions et droits de vote selon les clauses de la SAS, sous réserve des règles professionnelles et statutaires propres à la société d'exercice libéral. Aucune règle propre à une autre forme sociale n'est transposée ; toute dérogation statutaire invoquée doit être localisée et conservée avec la feuille.</w:t>
      </w:r>
    </w:p>
    <w:p>
      <w:pPr>
        <w:pStyle w:val="Intertitre"/>
      </w:pPr>
      <w:r>
        <w:t xml:space="preserve">Nature de la décision — choisir une seule variante</w:t>
      </w:r>
    </w:p>
    <w:p>
      <w:pPr>
        <w:pStyle w:val="Variante"/>
      </w:pPr>
      <w:r>
        <w:t xml:space="preserve">Variante : Décision annuelle ordinaire</w:t>
      </w:r>
    </w:p>
    <w:p>
      <w:pPr>
        <w:pStyle w:val="Corps"/>
      </w:pPr>
      <w:r>
        <w:t xml:space="preserve">La participation est arrêtée pour la décision annuelle relative aux comptes et, le cas échéant, aux autres questions ordinaires exactement visées dans l'objet ci-dessus. Les données retenues sont rapprochées de la convocation, de l'ordre du jour, des statuts à jour et du registre des titulaires avant tout calcul de participation.</w:t>
      </w:r>
    </w:p>
    <w:p>
      <w:pPr>
        <w:pStyle w:val="Variante"/>
      </w:pPr>
      <w:r>
        <w:t xml:space="preserve">Variante : Autre décision ordinaire</w:t>
      </w:r>
    </w:p>
    <w:p>
      <w:pPr>
        <w:pStyle w:val="Corps"/>
      </w:pPr>
      <w:r>
        <w:t xml:space="preserve">La participation est arrêtée pour une décision ordinaire autre que l'approbation annuelle des comptes, dans les limites de l'objet exactement identifié ci-dessus. Les données retenues sont rapprochées de la convocation, de l'ordre du jour, des statuts à jour et du registre des titulaires avant tout calcul de participation.</w:t>
      </w:r>
    </w:p>
    <w:p>
      <w:pPr>
        <w:pStyle w:val="Variante"/>
      </w:pPr>
      <w:r>
        <w:t xml:space="preserve">Variante : Décision extraordinaire</w:t>
      </w:r>
    </w:p>
    <w:p>
      <w:pPr>
        <w:pStyle w:val="Corps"/>
      </w:pPr>
      <w:r>
        <w:t xml:space="preserve">La participation est arrêtée pour une décision extraordinaire ou une modification statutaire exactement identifiée ; les droits retenus et le quorum sont ceux applicables à cette décision. Les données retenues sont rapprochées de la convocation, de l'ordre du jour, des statuts à jour et du registre des titulaires avant tout calcul de participation.</w:t>
      </w:r>
    </w:p>
    <w:p>
      <w:pPr>
        <w:pStyle w:val="Intertitre"/>
      </w:pPr>
      <w:r>
        <w:t xml:space="preserve">Clause optionnelle : Tableau des participants</w:t>
      </w:r>
    </w:p>
    <w:p>
      <w:pPr>
        <w:pStyle w:val="Corps"/>
      </w:pPr>
      <w:r>
        <w:t xml:space="preserve">Les personnes participant à l'assemblée sont inscrites selon leur qualité exacte, avec leurs droits sociaux et droits de vote contrôlés ; une même fraction de droits ne peut être comptée deux fois. Chaque ligne est rattachée à une preuve d'identité, de qualité et de détention ; les mêmes droits ne peuvent figurer simultanément dans deux catégories de participation.</w:t>
      </w:r>
    </w:p>
    <w:p>
      <w:pPr>
        <w:pStyle w:val="Intertitre"/>
      </w:pPr>
      <w:r>
        <w:t xml:space="preserve">Clause optionnelle : Titulaires présents</w:t>
      </w:r>
    </w:p>
    <w:p>
      <w:pPr>
        <w:pStyle w:val="Corps"/>
      </w:pPr>
      <w:r>
        <w:t xml:space="preserve">Le tableau des titulaires présents en personne indique, pour chacun, son identité, sa qualité, le nombre de parts sociales ou d'actions, les droits de vote correspondants et son émargement : [Lignes des titulaires présents]. Chaque ligne est rattachée à une preuve d'identité, de qualité et de détention ; les mêmes droits ne peuvent figurer simultanément dans deux catégories de participation.</w:t>
      </w:r>
    </w:p>
    <w:p>
      <w:pPr>
        <w:pStyle w:val="Intertitre"/>
      </w:pPr>
      <w:r>
        <w:t xml:space="preserve">Clause optionnelle : Participation en présence physique</w:t>
      </w:r>
    </w:p>
    <w:p>
      <w:pPr>
        <w:pStyle w:val="Corps"/>
      </w:pPr>
      <w:r>
        <w:t xml:space="preserve">La participation en présence physique est matérialisée par l'émargement de chaque titulaire présent et, le cas échéant, de chaque mandataire sur la ligne qui lui correspond. Chaque ligne est rattachée à une preuve d'identité, de qualité et de détention ; les mêmes droits ne peuvent figurer simultanément dans deux catégories de participation.</w:t>
      </w:r>
    </w:p>
    <w:p>
      <w:pPr>
        <w:pStyle w:val="Intertitre"/>
      </w:pPr>
      <w:r>
        <w:t xml:space="preserve">Clause optionnelle : Participation hybride</w:t>
      </w:r>
    </w:p>
    <w:p>
      <w:pPr>
        <w:pStyle w:val="Corps"/>
      </w:pPr>
      <w:r>
        <w:t xml:space="preserve">Les titulaires présents physiquement et les participants admis à distance sont inscrits sur des lignes distinctes avec leurs droits respectifs. Chaque ligne est rattachée à une preuve d'identité, de qualité et de détention ; les mêmes droits ne peuvent figurer simultanément dans deux catégories de participation.</w:t>
      </w:r>
    </w:p>
    <w:p>
      <w:pPr>
        <w:pStyle w:val="Intertitre"/>
      </w:pPr>
      <w:r>
        <w:t xml:space="preserve">Clause optionnelle : Participation à distance</w:t>
      </w:r>
    </w:p>
    <w:p>
      <w:pPr>
        <w:pStyle w:val="Corps"/>
      </w:pPr>
      <w:r>
        <w:t xml:space="preserve">Participants réputés présents ou admis à distance, avec leurs droits sociaux et droits de vote : [Lignes des participants à distance]. Chaque ligne est rattachée à une preuve d'identité, de qualité et de détention ; les mêmes droits ne peuvent figurer simultanément dans deux catégories de participation.</w:t>
      </w:r>
    </w:p>
    <w:p>
      <w:pPr>
        <w:pStyle w:val="Intertitre"/>
      </w:pPr>
      <w:r>
        <w:t xml:space="preserve">Clause optionnelle : Personnes morales titulaires</w:t>
      </w:r>
    </w:p>
    <w:p>
      <w:pPr>
        <w:pStyle w:val="Corps"/>
      </w:pPr>
      <w:r>
        <w:t xml:space="preserve">Personnes morales titulaires et représentants habilités : [Lignes des personnes morales titulaires]. La qualité et le pouvoir de chaque représentant ont été contrôlés séparément. Chaque ligne est rattachée à une preuve d'identité, de qualité et de détention ; les mêmes droits ne peuvent figurer simultanément dans deux catégories de participation.</w:t>
      </w:r>
    </w:p>
    <w:p>
      <w:pPr>
        <w:pStyle w:val="Intertitre"/>
      </w:pPr>
      <w:r>
        <w:t xml:space="preserve">Clause optionnelle : Droits sociaux indivis</w:t>
      </w:r>
    </w:p>
    <w:p>
      <w:pPr>
        <w:pStyle w:val="Corps"/>
      </w:pPr>
      <w:r>
        <w:t xml:space="preserve">Droits sociaux indivis et mandataires uniques ou représentants retenus : [Lignes des droits sociaux indivis]. Chaque ligne est rattachée à une preuve d'identité, de qualité et de détention ; les mêmes droits ne peuvent figurer simultanément dans deux catégories de participation.</w:t>
      </w:r>
    </w:p>
    <w:p>
      <w:pPr>
        <w:pStyle w:val="Intertitre"/>
      </w:pPr>
      <w:r>
        <w:t xml:space="preserve">Clause optionnelle : Droits sociaux démembrés</w:t>
      </w:r>
    </w:p>
    <w:p>
      <w:pPr>
        <w:pStyle w:val="Corps"/>
      </w:pPr>
      <w:r>
        <w:t xml:space="preserve">Droits sociaux démembrés, titulaires du droit de vote et répartition retenue pour la décision : [Lignes des droits sociaux démembrés]. Chaque ligne est rattachée à une preuve d'identité, de qualité et de détention ; les mêmes droits ne peuvent figurer simultanément dans deux catégories de participation.</w:t>
      </w:r>
    </w:p>
    <w:p>
      <w:pPr>
        <w:pStyle w:val="Intertitre"/>
      </w:pPr>
      <w:r>
        <w:t xml:space="preserve">Clause optionnelle : Titulaires représentés</w:t>
      </w:r>
    </w:p>
    <w:p>
      <w:pPr>
        <w:pStyle w:val="Corps"/>
      </w:pPr>
      <w:r>
        <w:t xml:space="preserve">Titulaires représentés, identité, domicile ou siège, droits sociaux et droits de vote : [Lignes des titulaires représentés]. Chaque ligne est rattachée à une preuve d'identité, de qualité et de détention ; les mêmes droits ne peuvent figurer simultanément dans deux catégories de participation.</w:t>
      </w:r>
    </w:p>
    <w:p>
      <w:pPr>
        <w:pStyle w:val="Intertitre"/>
      </w:pPr>
      <w:r>
        <w:t xml:space="preserve">Clause optionnelle : Mandataires présents</w:t>
      </w:r>
    </w:p>
    <w:p>
      <w:pPr>
        <w:pStyle w:val="Corps"/>
      </w:pPr>
      <w:r>
        <w:t xml:space="preserve">Mandataires, qualité, mandants, droits sociaux et droits de vote représentés : [Lignes des mandataires]. Chaque ligne est rattachée à une preuve d'identité, de qualité et de détention ; les mêmes droits ne peuvent figurer simultanément dans deux catégories de participation.</w:t>
      </w:r>
    </w:p>
    <w:p>
      <w:pPr>
        <w:pStyle w:val="Intertitre"/>
      </w:pPr>
      <w:r>
        <w:t xml:space="preserve">Clause optionnelle : Votes par correspondance</w:t>
      </w:r>
    </w:p>
    <w:p>
      <w:pPr>
        <w:pStyle w:val="Corps"/>
      </w:pPr>
      <w:r>
        <w:t xml:space="preserve">Titulaires ayant voté par correspondance, droits sociaux et droits de vote correspondants : [Lignes des votes par correspondance]. Chaque ligne est rattachée à une preuve d'identité, de qualité et de détention ; les mêmes droits ne peuvent figurer simultanément dans deux catégories de participation.</w:t>
      </w:r>
    </w:p>
    <w:p>
      <w:pPr>
        <w:pStyle w:val="Intertitre"/>
      </w:pPr>
      <w:r>
        <w:t xml:space="preserve">Clause optionnelle : Total des droits recensés</w:t>
      </w:r>
    </w:p>
    <w:p>
      <w:pPr>
        <w:pStyle w:val="Corps"/>
      </w:pPr>
      <w:r>
        <w:t xml:space="preserve">Droits des présents : [Droits sociaux des présents] ; droits des représentés : [Droits sociaux des représentés] ; droits correspondant aux votes par correspondance : [Droits sociaux des votes par correspondance]. Le résultat doit pouvoir être recalculé à partir des lignes individuelles et rapproché du nombre total de droits exerçables pour la décision considérée.</w:t>
      </w:r>
    </w:p>
    <w:p>
      <w:pPr>
        <w:pStyle w:val="Intertitre"/>
      </w:pPr>
      <w:r>
        <w:t xml:space="preserve">Clause optionnelle : Total participant au calcul</w:t>
      </w:r>
    </w:p>
    <w:p>
      <w:pPr>
        <w:pStyle w:val="Corps"/>
      </w:pPr>
      <w:r>
        <w:t xml:space="preserve">Le total retenu pour la participation et le calcul applicable est de [Total des droits sociaux participant au calcul] droits, sur la base contrôlée suivante : [Base de calcul du quorum]. Le résultat doit pouvoir être recalculé à partir des lignes individuelles et rapproché du nombre total de droits exerçables pour la décision considérée.</w:t>
      </w:r>
    </w:p>
    <w:p>
      <w:pPr>
        <w:pStyle w:val="Intertitre"/>
      </w:pPr>
      <w:r>
        <w:t xml:space="preserve">Clause optionnelle : Quorum atteint</w:t>
      </w:r>
    </w:p>
    <w:p>
      <w:pPr>
        <w:pStyle w:val="Corps"/>
      </w:pPr>
      <w:r>
        <w:t xml:space="preserve">Le rapport constaté est [Rapport de quorum constaté]. Selon la règle vérifiée, la conclusion est : [Conclusion contrôlée sur le quorum] ; le quorum requis est atteint. Le résultat doit pouvoir être recalculé à partir des lignes individuelles et rapproché du nombre total de droits exerçables pour la décision considérée.</w:t>
      </w:r>
    </w:p>
    <w:p>
      <w:pPr>
        <w:pStyle w:val="Intertitre"/>
      </w:pPr>
      <w:r>
        <w:t xml:space="preserve">Clause optionnelle : Quorum non atteint</w:t>
      </w:r>
    </w:p>
    <w:p>
      <w:pPr>
        <w:pStyle w:val="Corps"/>
      </w:pPr>
      <w:r>
        <w:t xml:space="preserve">Le rapport constaté est [Rapport de quorum constaté]. Selon la règle vérifiée, la conclusion est : [Conclusion contrôlée sur le quorum] ; le quorum requis n'est pas atteint. Le résultat doit pouvoir être recalculé à partir des lignes individuelles et rapproché du nombre total de droits exerçables pour la décision considérée.</w:t>
      </w:r>
    </w:p>
    <w:p>
      <w:pPr>
        <w:pStyle w:val="Intertitre"/>
      </w:pPr>
      <w:r>
        <w:t xml:space="preserve">Clause optionnelle : Absence de seuil autonome de quorum</w:t>
      </w:r>
    </w:p>
    <w:p>
      <w:pPr>
        <w:pStyle w:val="Corps"/>
      </w:pPr>
      <w:r>
        <w:t xml:space="preserve">La base contrôlée est [Base de calcul du quorum] et le rapport constaté est [Rapport de quorum constaté]. La conclusion documentée est : [Conclusion contrôlée sur le quorum] ; aucun seuil autonome de quorum n'est appliqué par cette feuille. Le résultat doit pouvoir être recalculé à partir des lignes individuelles et rapproché du nombre total de droits exerçables pour la décision considérée.</w:t>
      </w:r>
    </w:p>
    <w:p>
      <w:pPr>
        <w:pStyle w:val="Intertitre"/>
      </w:pPr>
      <w:r>
        <w:t xml:space="preserve">Clause optionnelle : Mentions des actionnaires présents de SA</w:t>
      </w:r>
    </w:p>
    <w:p>
      <w:pPr>
        <w:pStyle w:val="Corps"/>
      </w:pPr>
      <w:r>
        <w:t xml:space="preserve">Pour chaque actionnaire présent ou réputé présent, la feuille indique l'identité, le domicile, le nombre d'actions et les voix attachées : [Lignes des titulaires présents]. Chaque ligne est rattachée à une preuve d'identité, de qualité et de détention ; les mêmes droits ne peuvent figurer simultanément dans deux catégories de participation.</w:t>
      </w:r>
    </w:p>
    <w:p>
      <w:pPr>
        <w:pStyle w:val="Intertitre"/>
      </w:pPr>
      <w:r>
        <w:t xml:space="preserve">Clause optionnelle : Mentions des actionnaires représentés de SA</w:t>
      </w:r>
    </w:p>
    <w:p>
      <w:pPr>
        <w:pStyle w:val="Corps"/>
      </w:pPr>
      <w:r>
        <w:t xml:space="preserve">Pour chaque actionnaire représenté, la feuille indique l'identité, le domicile, les actions et les voix attachées : [Lignes des titulaires représentés]. Chaque ligne est rattachée à une preuve d'identité, de qualité et de détention ; les mêmes droits ne peuvent figurer simultanément dans deux catégories de participation.</w:t>
      </w:r>
    </w:p>
    <w:p>
      <w:pPr>
        <w:pStyle w:val="Intertitre"/>
      </w:pPr>
      <w:r>
        <w:t xml:space="preserve">Clause optionnelle : Mentions des mandataires de SA</w:t>
      </w:r>
    </w:p>
    <w:p>
      <w:pPr>
        <w:pStyle w:val="Corps"/>
      </w:pPr>
      <w:r>
        <w:t xml:space="preserve">Pour chaque mandataire, la feuille indique l'identité, le domicile, les actions de ses mandants et les voix correspondantes : [Lignes des mandataires]. Chaque ligne est rattachée à une preuve d'identité, de qualité et de détention ; les mêmes droits ne peuvent figurer simultanément dans deux catégories de participation.</w:t>
      </w:r>
    </w:p>
    <w:p>
      <w:pPr>
        <w:pStyle w:val="Intertitre"/>
      </w:pPr>
      <w:r>
        <w:t xml:space="preserve">Clause optionnelle : Mentions des votes par correspondance de SA</w:t>
      </w:r>
    </w:p>
    <w:p>
      <w:pPr>
        <w:pStyle w:val="Corps"/>
      </w:pPr>
      <w:r>
        <w:t xml:space="preserve">Pour chaque actionnaire ayant voté par correspondance, la feuille indique l'identité, le domicile, les actions et les voix correspondantes : [Lignes des votes par correspondance]. Chaque ligne est rattachée à une preuve d'identité, de qualité et de détention ; les mêmes droits ne peuvent figurer simultanément dans deux catégories de participation.</w:t>
      </w:r>
    </w:p>
    <w:p>
      <w:pPr>
        <w:pStyle w:val="Intertitre"/>
      </w:pPr>
      <w:r>
        <w:t xml:space="preserve">Clause optionnelle : Émargements physiques</w:t>
      </w:r>
    </w:p>
    <w:p>
      <w:pPr>
        <w:pStyle w:val="Corps"/>
      </w:pPr>
      <w:r>
        <w:t xml:space="preserve">Les titulaires présents et, le cas échéant, les mandataires émargent sur les lignes qui leur correspondent ; les signatures recueillies sont : [Émargements et signatures recueillis]. La preuve correspondante est conservée avec la feuille et permet de rattacher sans ambiguïté l'identité du participant, son mode de participation et les droits comptabilisés.</w:t>
      </w:r>
    </w:p>
    <w:p>
      <w:pPr>
        <w:pStyle w:val="Intertitre"/>
      </w:pPr>
      <w:r>
        <w:t xml:space="preserve">Clause optionnelle : Preuves de participation hybride</w:t>
      </w:r>
    </w:p>
    <w:p>
      <w:pPr>
        <w:pStyle w:val="Corps"/>
      </w:pPr>
      <w:r>
        <w:t xml:space="preserve">Les éléments d'identification, de connexion et de continuité relatifs aux participants à distance sont conservés sous [Référence des preuves de participation électronique]. La preuve correspondante est conservée avec la feuille et permet de rattacher sans ambiguïté l'identité du participant, son mode de participation et les droits comptabilisés.</w:t>
      </w:r>
    </w:p>
    <w:p>
      <w:pPr>
        <w:pStyle w:val="Intertitre"/>
      </w:pPr>
      <w:r>
        <w:t xml:space="preserve">Clause optionnelle : Preuves de participation à distance</w:t>
      </w:r>
    </w:p>
    <w:p>
      <w:pPr>
        <w:pStyle w:val="Corps"/>
      </w:pPr>
      <w:r>
        <w:t xml:space="preserve">La participation exclusivement distante est rapprochée des éléments d'identification et de connexion conservés sous [Référence des preuves de participation électronique]. La preuve correspondante est conservée avec la feuille et permet de rattacher sans ambiguïté l'identité du participant, son mode de participation et les droits comptabilisés.</w:t>
      </w:r>
    </w:p>
    <w:p>
      <w:pPr>
        <w:pStyle w:val="Intertitre"/>
      </w:pPr>
      <w:r>
        <w:t xml:space="preserve">Clause optionnelle : Absence d'émargement en réunion entièrement distante de SA</w:t>
      </w:r>
    </w:p>
    <w:p>
      <w:pPr>
        <w:pStyle w:val="Corps"/>
      </w:pPr>
      <w:r>
        <w:t xml:space="preserve">La réunion de SA s'étant tenue exclusivement à distance dans le cadre juridiquement vérifié, l'absence d'émargement des actionnaires est constatée conformément au régime applicable. La preuve correspondante est conservée avec la feuille et permet de rattacher sans ambiguïté l'identité du participant, son mode de participation et les droits comptabilisés.</w:t>
      </w:r>
    </w:p>
    <w:p>
      <w:pPr>
        <w:pStyle w:val="Intertitre"/>
      </w:pPr>
      <w:r>
        <w:t xml:space="preserve">Clause optionnelle : Authentification à distance hors SA</w:t>
      </w:r>
    </w:p>
    <w:p>
      <w:pPr>
        <w:pStyle w:val="Corps"/>
      </w:pPr>
      <w:r>
        <w:t xml:space="preserve">Pour cette forme sociale, la participation à distance et l'absence éventuelle d'émargement manuscrit résultent exclusivement de [Référence des statuts et règles de décision vérifiées] et des preuves [Référence des preuves de participation électronique]. La preuve correspondante est conservée avec la feuille et permet de rattacher sans ambiguïté l'identité du participant, son mode de participation et les droits comptabilisés.</w:t>
      </w:r>
    </w:p>
    <w:p>
      <w:pPr>
        <w:pStyle w:val="Intertitre"/>
      </w:pPr>
      <w:r>
        <w:t xml:space="preserve">Clause optionnelle : Certification par le bureau de la SA</w:t>
      </w:r>
    </w:p>
    <w:p>
      <w:pPr>
        <w:pStyle w:val="Corps"/>
      </w:pPr>
      <w:r>
        <w:t xml:space="preserve">Le bureau composé de [Identité et qualité des membres du bureau] certifie exacte la présente feuille, ses totaux et, le cas échéant, le rapprochement des pouvoirs et votes annexés, à [Lieu de certification], le [Date de certification]. La preuve correspondante est conservée avec la feuille et permet de rattacher sans ambiguïté l'identité du participant, son mode de participation et les droits comptabilisés.</w:t>
      </w:r>
    </w:p>
    <w:p>
      <w:pPr>
        <w:pStyle w:val="Intertitre"/>
      </w:pPr>
      <w:r>
        <w:t xml:space="preserve">Clause optionnelle : Certification par le président de séance</w:t>
      </w:r>
    </w:p>
    <w:p>
      <w:pPr>
        <w:pStyle w:val="Corps"/>
      </w:pPr>
      <w:r>
        <w:t xml:space="preserve">[Identité et qualité du président de séance] certifie que la présente feuille concorde avec les registres, les preuves de participation, les émargements et, le cas échéant, les pouvoirs contrôlés, à [Lieu de certification], le [Date de certification]. La preuve correspondante est conservée avec la feuille et permet de rattacher sans ambiguïté l'identité du participant, son mode de participation et les droits comptabilisés.</w:t>
      </w:r>
    </w:p>
    <w:p>
      <w:pPr>
        <w:pStyle w:val="Intertitre"/>
      </w:pPr>
      <w:r>
        <w:t xml:space="preserve">Clause optionnelle : Clôture de la feuille</w:t>
      </w:r>
    </w:p>
    <w:p>
      <w:pPr>
        <w:pStyle w:val="Corps"/>
      </w:pPr>
      <w:r>
        <w:t xml:space="preserve">La feuille est arrêtée sous la référence [Référence de la feuille] et conservée avec les preuves de participation et pièces effectivement recensées ainsi que, le cas échéant, les pouvoirs et formulaires contrôlés. La preuve correspondante est conservée avec la feuille et permet de rattacher sans ambiguïté l'identité du participant, son mode de participation et les droits comptabilisés.</w:t>
      </w:r>
    </w:p>
    <w:p>
      <w:pPr>
        <w:pStyle w:val="Intertitre"/>
      </w:pPr>
      <w:r>
        <w:t xml:space="preserve">Clause optionnelle : État des destinataires et réponses</w:t>
      </w:r>
    </w:p>
    <w:p>
      <w:pPr>
        <w:pStyle w:val="Corps"/>
      </w:pPr>
      <w:r>
        <w:t xml:space="preserve">La consultation écrite a été transmise sous [Référence de l'envoi de la consultation écrite] avec une échéance fixée au [Échéance de réponse à la consultation écrite] selon [Modalités exactes de la consultation écrite]. La date de réception, l'identité du répondant, les droits attachés et le sens exprimé sont conservés séparément afin de permettre un contrôle ultérieur du dépouillement.</w:t>
      </w:r>
    </w:p>
    <w:p>
      <w:pPr>
        <w:pStyle w:val="Intertitre"/>
      </w:pPr>
      <w:r>
        <w:t xml:space="preserve">Clause optionnelle : Réponses reçues</w:t>
      </w:r>
    </w:p>
    <w:p>
      <w:pPr>
        <w:pStyle w:val="Corps"/>
      </w:pPr>
      <w:r>
        <w:t xml:space="preserve">Réponses reçues, identité et qualité des titulaires, droits sociaux, droits de vote, date et sens de chaque réponse : [Lignes des réponses à la consultation écrite]. La date de réception, l'identité du répondant, les droits attachés et le sens exprimé sont conservés séparément afin de permettre un contrôle ultérieur du dépouillement.</w:t>
      </w:r>
    </w:p>
    <w:p>
      <w:pPr>
        <w:pStyle w:val="Intertitre"/>
      </w:pPr>
      <w:r>
        <w:t xml:space="preserve">Clause optionnelle : Totaux de la consultation écrite</w:t>
      </w:r>
    </w:p>
    <w:p>
      <w:pPr>
        <w:pStyle w:val="Corps"/>
      </w:pPr>
      <w:r>
        <w:t xml:space="preserve">Réponses reçues : [Nombre de réponses reçues] ; absences de réponse constatées : [Nombre d'absences de réponse constatées] ; droits pris en compte : [Total des droits sociaux participant au calcul] sur [Total des droits de vote exerçables]. La date de réception, l'identité du répondant, les droits attachés et le sens exprimé sont conservés séparément afin de permettre un contrôle ultérieur du dépouillement.</w:t>
      </w:r>
    </w:p>
    <w:p>
      <w:pPr>
        <w:pStyle w:val="Intertitre"/>
      </w:pPr>
      <w:r>
        <w:t xml:space="preserve">Clause optionnelle : Preuve des réponses</w:t>
      </w:r>
    </w:p>
    <w:p>
      <w:pPr>
        <w:pStyle w:val="Corps"/>
      </w:pPr>
      <w:r>
        <w:t xml:space="preserve">Chaque réponse est rapprochée de son auteur ; les preuves de réception et d'identité sont classées sous [Référence de l'envoi de la consultation écrite]. La date de réception, l'identité du répondant, les droits attachés et le sens exprimé sont conservés séparément afin de permettre un contrôle ultérieur du dépouillement.</w:t>
      </w:r>
    </w:p>
    <w:p>
      <w:pPr>
        <w:pStyle w:val="Intertitre"/>
      </w:pPr>
      <w:r>
        <w:t xml:space="preserve">Clause optionnelle : Absence de feuille de présence et de pouvoirs</w:t>
      </w:r>
    </w:p>
    <w:p>
      <w:pPr>
        <w:pStyle w:val="Corps"/>
      </w:pPr>
      <w:r>
        <w:t xml:space="preserve">Aucune présence à une réunion ni représentation par pouvoir n'est constatée dans cet état ; les réponses sont attribuées directement aux titulaires identifiés. La date de réception, l'identité du répondant, les droits attachés et le sens exprimé sont conservés séparément afin de permettre un contrôle ultérieur du dépouillement.</w:t>
      </w:r>
    </w:p>
    <w:p>
      <w:pPr>
        <w:pStyle w:val="Intertitre"/>
      </w:pPr>
      <w:r>
        <w:t xml:space="preserve">Clause optionnelle : Certification de l'état des réponses</w:t>
      </w:r>
    </w:p>
    <w:p>
      <w:pPr>
        <w:pStyle w:val="Corps"/>
      </w:pPr>
      <w:r>
        <w:t xml:space="preserve">[Identité et qualité du certificateur de la consultation] certifie la concordance du présent état avec les envois et réponses reçus, à [Lieu de certification], le [Date de certification]. La date de réception, l'identité du répondant, les droits attachés et le sens exprimé sont conservés séparément afin de permettre un contrôle ultérieur du dépouillement.</w:t>
      </w:r>
    </w:p>
    <w:p>
      <w:pPr>
        <w:pStyle w:val="Intertitre"/>
      </w:pPr>
      <w:r>
        <w:t xml:space="preserve">Clause optionnelle : Annexe des pouvoirs</w:t>
      </w:r>
    </w:p>
    <w:p>
      <w:pPr>
        <w:pStyle w:val="Corps"/>
      </w:pPr>
      <w:r>
        <w:t xml:space="preserve">POUVOIRS ANNEXÉS — Référence [Référence de l'annexe des pouvoirs] — Assemblée [Référence de l'assemblée couverte par le pouvoir]. Le pouvoir est identifié, rapproché du mandant et des droits représentés, puis conservé avec la feuille sans modifier ni compléter une instruction absente.</w:t>
      </w:r>
    </w:p>
    <w:p>
      <w:pPr>
        <w:pStyle w:val="Intertitre"/>
      </w:pPr>
      <w:r>
        <w:t xml:space="preserve">Clause optionnelle : Bordereau des pouvoirs</w:t>
      </w:r>
    </w:p>
    <w:p>
      <w:pPr>
        <w:pStyle w:val="Corps"/>
      </w:pPr>
      <w:r>
        <w:t xml:space="preserve">Nombre de pouvoirs annexés : [Nombre de pouvoirs annexés] ; droits sociaux correspondants : [Droits sociaux correspondant aux pouvoirs annexés] ; pouvoirs sans indication de mandataire : [Nombre de pouvoirs sans indication de mandataire]. Le pouvoir est identifié, rapproché du mandant et des droits représentés, puis conservé avec la feuille sans modifier ni compléter une instruction absente.</w:t>
      </w:r>
    </w:p>
    <w:p>
      <w:pPr>
        <w:pStyle w:val="Intertitre"/>
      </w:pPr>
      <w:r>
        <w:t xml:space="preserve">Clause optionnelle : Mandant</w:t>
      </w:r>
    </w:p>
    <w:p>
      <w:pPr>
        <w:pStyle w:val="Corps"/>
      </w:pPr>
      <w:r>
        <w:t xml:space="preserve">Mandant : [Identité du mandant], demeurant ou ayant son siège à [Adresse du mandant], agissant en qualité de [Qualité sociale du mandant], titulaire des droits suivants : [Parts sociales ou actions et droits de vote du mandant]. Le pouvoir est identifié, rapproché du mandant et des droits représentés, puis conservé avec la feuille sans modifier ni compléter une instruction absente.</w:t>
      </w:r>
    </w:p>
    <w:p>
      <w:pPr>
        <w:pStyle w:val="Intertitre"/>
      </w:pPr>
      <w:r>
        <w:t xml:space="preserve">Clause optionnelle : Mandataire</w:t>
      </w:r>
    </w:p>
    <w:p>
      <w:pPr>
        <w:pStyle w:val="Corps"/>
      </w:pPr>
      <w:r>
        <w:t xml:space="preserve">Mandataire désigné : [Identité du mandataire], demeurant ou ayant son siège à [Adresse du mandataire], en qualité de [Qualité ou titre du mandataire] ; admissibilité contrôlée par [Justificatif de l'admissibilité du mandataire]. Le pouvoir est identifié, rapproché du mandant et des droits représentés, puis conservé avec la feuille sans modifier ni compléter une instruction absente.</w:t>
      </w:r>
    </w:p>
    <w:p>
      <w:pPr>
        <w:pStyle w:val="Intertitre"/>
      </w:pPr>
      <w:r>
        <w:t xml:space="preserve">Clause optionnelle : Acceptation du mandat</w:t>
      </w:r>
    </w:p>
    <w:p>
      <w:pPr>
        <w:pStyle w:val="Corps"/>
      </w:pPr>
      <w:r>
        <w:t xml:space="preserve">Le mandataire accepte d'exécuter le mandat dans ses limites et de représenter le mandant pour la seule assemblée référencée [Référence de l'assemblée couverte par le pouvoir]. Le pouvoir est identifié, rapproché du mandant et des droits représentés, puis conservé avec la feuille sans modifier ni compléter une instruction absente.</w:t>
      </w:r>
    </w:p>
    <w:p>
      <w:pPr>
        <w:pStyle w:val="Intertitre"/>
      </w:pPr>
      <w:r>
        <w:t xml:space="preserve">Clause optionnelle : Droits couverts par le pouvoir</w:t>
      </w:r>
    </w:p>
    <w:p>
      <w:pPr>
        <w:pStyle w:val="Corps"/>
      </w:pPr>
      <w:r>
        <w:t xml:space="preserve">Les droits couverts sont ceux identifiés au titre du mandant ; ils sont rapprochés des lignes de titulaires représentés et ne sont comptés qu'une fois dans les totaux de la feuille. Le pouvoir est identifié, rapproché du mandant et des droits représentés, puis conservé avec la feuille sans modifier ni compléter une instruction absente.</w:t>
      </w:r>
    </w:p>
    <w:p>
      <w:pPr>
        <w:pStyle w:val="Intertitre"/>
      </w:pPr>
      <w:r>
        <w:t xml:space="preserve">Clause optionnelle : Pouvoir avec mandataire désigné</w:t>
      </w:r>
    </w:p>
    <w:p>
      <w:pPr>
        <w:pStyle w:val="Corps"/>
      </w:pPr>
      <w:r>
        <w:t xml:space="preserve">Le pouvoir comporte une désignation nominative ; sa recevabilité pour la forme sociale et la décision concernées a été contrôlée avant son annexion. Le pouvoir est identifié, rapproché du mandant et des droits représentés, puis conservé avec la feuille sans modifier ni compléter une instruction absente.</w:t>
      </w:r>
    </w:p>
    <w:p>
      <w:pPr>
        <w:pStyle w:val="Intertitre"/>
      </w:pPr>
      <w:r>
        <w:t xml:space="preserve">Clause optionnelle : Pouvoir de SA sans indication de mandataire</w:t>
      </w:r>
    </w:p>
    <w:p>
      <w:pPr>
        <w:pStyle w:val="Corps"/>
      </w:pPr>
      <w:r>
        <w:t xml:space="preserve">Le pouvoir de l'actionnaire ne désigne aucun mandataire ; il est traité selon les règles de vote attachées à cette procuration. Pouvoirs de cette nature recensés : [Nombre de pouvoirs sans indication de mandataire]. Le pouvoir est identifié, rapproché du mandant et des droits représentés, puis conservé avec la feuille sans modifier ni compléter une instruction absente.</w:t>
      </w:r>
    </w:p>
    <w:p>
      <w:pPr>
        <w:pStyle w:val="Intertitre"/>
      </w:pPr>
      <w:r>
        <w:t xml:space="preserve">Clause optionnelle : Pouvoir régi par les statuts</w:t>
      </w:r>
    </w:p>
    <w:p>
      <w:pPr>
        <w:pStyle w:val="Corps"/>
      </w:pPr>
      <w:r>
        <w:t xml:space="preserve">La qualité du mandataire et l'étendue de sa représentation sont admises uniquement au regard de la clause statutaire vérifiée suivante : [Clause statutaire de représentation vérifiée]. Le pouvoir est identifié, rapproché du mandant et des droits représentés, puis conservé avec la feuille sans modifier ni compléter une instruction absente.</w:t>
      </w:r>
    </w:p>
    <w:p>
      <w:pPr>
        <w:pStyle w:val="Intertitre"/>
      </w:pPr>
      <w:r>
        <w:t xml:space="preserve">Clause optionnelle : Étendue du pouvoir</w:t>
      </w:r>
    </w:p>
    <w:p>
      <w:pPr>
        <w:pStyle w:val="Corps"/>
      </w:pPr>
      <w:r>
        <w:t xml:space="preserve">Le mandant donne pouvoir pour le périmètre suivant : [Étendue exacte du pouvoir]. Le pouvoir ne s'étend à aucune autre décision, assemblée ou opération. Le pouvoir est identifié, rapproché du mandant et des droits représentés, puis conservé avec la feuille sans modifier ni compléter une instruction absente.</w:t>
      </w:r>
    </w:p>
    <w:p>
      <w:pPr>
        <w:pStyle w:val="Intertitre"/>
      </w:pPr>
      <w:r>
        <w:t xml:space="preserve">Clause optionnelle : Instructions de vote</w:t>
      </w:r>
    </w:p>
    <w:p>
      <w:pPr>
        <w:pStyle w:val="Corps"/>
      </w:pPr>
      <w:r>
        <w:t xml:space="preserve">Instructions expresses du mandant : [Instructions de vote expresses]. En l'absence d'instruction exploitable, aucun sens de vote ne doit être inventé. Le pouvoir est identifié, rapproché du mandant et des droits représentés, puis conservé avec la feuille sans modifier ni compléter une instruction absente.</w:t>
      </w:r>
    </w:p>
    <w:p>
      <w:pPr>
        <w:pStyle w:val="Intertitre"/>
      </w:pPr>
      <w:r>
        <w:t xml:space="preserve">Clause optionnelle : Durée et révocation</w:t>
      </w:r>
    </w:p>
    <w:p>
      <w:pPr>
        <w:pStyle w:val="Corps"/>
      </w:pPr>
      <w:r>
        <w:t xml:space="preserve">Le pouvoir est établi pour l'assemblée [Référence de l'assemblée couverte par le pouvoir] et cesse à son issue, sous réserve de toute révocation écrite reçue et contrôlée avant son utilisation. Le pouvoir est identifié, rapproché du mandant et des droits représentés, puis conservé avec la feuille sans modifier ni compléter une instruction absente.</w:t>
      </w:r>
    </w:p>
    <w:p>
      <w:pPr>
        <w:pStyle w:val="Intertitre"/>
      </w:pPr>
      <w:r>
        <w:t xml:space="preserve">Clause optionnelle : Signature du mandant</w:t>
      </w:r>
    </w:p>
    <w:p>
      <w:pPr>
        <w:pStyle w:val="Corps"/>
      </w:pPr>
      <w:r>
        <w:t xml:space="preserve">Pouvoir établi à [Lieu d'établissement du pouvoir], le [Date du pouvoir]. Signature du mandant : [Identité du signataire du pouvoir]. Le pouvoir est identifié, rapproché du mandant et des droits représentés, puis conservé avec la feuille sans modifier ni compléter une instruction absente.</w:t>
      </w:r>
    </w:p>
    <w:p>
      <w:pPr>
        <w:pStyle w:val="Intertitre"/>
      </w:pPr>
      <w:r>
        <w:t xml:space="preserve">Clause optionnelle : Inventaire des pièces jointes</w:t>
      </w:r>
    </w:p>
    <w:p>
      <w:pPr>
        <w:pStyle w:val="Corps"/>
      </w:pPr>
      <w:r>
        <w:t xml:space="preserve">Pièces effectivement jointes : [Inventaire des pièces annexées]. Chaque pièce porte une référence permettant son rapprochement avec le présent état de participation. L'inventaire distingue les pouvoirs, preuves de participation, extraits de registre et autres justificatifs afin que chaque pièce puisse être retrouvée indépendamment.</w:t>
      </w:r>
    </w:p>
    <w:p>
      <w:pPr>
        <w:pStyle w:val="Intertitre"/>
      </w:pPr>
      <w:r>
        <w:t xml:space="preserve">Clause optionnelle : Arrêté de l'état de participation</w:t>
      </w:r>
    </w:p>
    <w:p>
      <w:pPr>
        <w:pStyle w:val="Corps"/>
      </w:pPr>
      <w:r>
        <w:t xml:space="preserve">Après rapprochement de l'identité de la société, des statuts, du registre des titulaires, des pouvoirs, des preuves de participation et des totaux, le présent état est arrêté pour être conservé avec la décision collective et ses annexes.</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