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PV D'AGO D'AFFECTATION DU RÉSULTAT, DIVIDENDES, RÉSERVES ET REPORT À NOUVEAU</w:t>
      </w:r>
    </w:p>
    <w:p>
      <w:pPr>
        <w:pStyle w:val="Intertitre"/>
      </w:pPr>
      <w:r>
        <w:t xml:space="preserve">Procès-verbal d'affectation du résultat</w:t>
      </w:r>
    </w:p>
    <w:p>
      <w:pPr>
        <w:pStyle w:val="Corps"/>
      </w:pPr>
      <w:r>
        <w:t xml:space="preserve">Procès-verbal de la décision collective relative à l'affectation du résultat de [Dénomination sociale] pour l'exercice ouvert le [Date d'ouverture de l'exercice] et clos le [Date de clôture de l'exercice].</w:t>
      </w:r>
    </w:p>
    <w:p>
      <w:pPr>
        <w:pStyle w:val="Corps"/>
      </w:pPr>
      <w:r>
        <w:t xml:space="preserve">Après approbation des comptes, l'assemblée constate le résultat distribuable à partir du bénéfice ou de la perte de l'exercice, du report antérieur et des sommes dont la mise en réserve est obligatoire ou décidée. Chaque imputation est chiffrée et la somme des affectations est rapprochée du résultat à affecter. En cas de distribution, le procès-verbal précise le montant global, le montant par titre ou la méthode de calcul, les bénéficiaires, la date de mise en paiement et le traitement fiscal informatif sans garantir la situation individuelle. Les réserves distribuées sont identifiées par leur origine et leur disponibilité. En cas de perte, l'imputation ou le report est distingué d'une décision ultérieure de reconstitution des capitaux propres. Les pouvoirs pour formalités restent limités à l'exécution fidèle des résolutions adoptées.</w:t>
      </w:r>
    </w:p>
    <w:p>
      <w:pPr>
        <w:pStyle w:val="Corps"/>
      </w:pPr>
      <w:r>
        <w:t xml:space="preserve">La décision indique le délai de paiement retenu et les coordonnées nécessaires à son exécution, tout en réservant les vérifications d'identité et de droits au jour de la mise en paiement.</w:t>
      </w:r>
    </w:p>
    <w:p>
      <w:pPr>
        <w:pStyle w:val="Corps"/>
      </w:pPr>
      <w:r>
        <w:t xml:space="preserve">Les retenues ou restrictions légales sont réservées.</w:t>
      </w:r>
    </w:p>
    <w:p>
      <w:pPr>
        <w:pStyle w:val="Corps"/>
      </w:pPr>
      <w:r>
        <w:t xml:space="preserve">La délibération distingue chaque poste comptable et chaque décision de distribution.</w:t>
      </w:r>
    </w:p>
    <w:p>
      <w:pPr>
        <w:pStyle w:val="Intertitre"/>
      </w:pPr>
      <w:r>
        <w:t xml:space="preserve">Identification de la société</w:t>
      </w:r>
    </w:p>
    <w:p>
      <w:pPr>
        <w:pStyle w:val="Corps"/>
      </w:pPr>
      <w:r>
        <w:t xml:space="preserve">La société [Dénomination sociale], au capital de [Capital social], dont le siège social est situé à [Siège social], présente les renseignements d'immatriculation suivants : [Immatriculation].</w:t>
      </w:r>
    </w:p>
    <w:p>
      <w:pPr>
        <w:pStyle w:val="Corps"/>
      </w:pPr>
      <w:r>
        <w:t xml:space="preserve">La société est identifiée d'après ses statuts et son extrait à jour. Le procès-verbal précise l'exercice clos, la date de clôture et l'organe qui statue. Les comptes, le rapport de gestion lorsqu'il est requis, les rapports du commissaire aux comptes et le texte des résolutions sont indiqués parmi les documents mis à disposition. Le capital et les droits attachés aux catégories de titres sont rapprochés du registre afin d'éviter une répartition fondée sur une situation périmée. La présence, la représentation et les droits de vote permettent de constater le quorum et la majorité applicables. Toute convention ou restriction affectant le droit au dividende est signalée avant la décision.</w:t>
      </w:r>
    </w:p>
    <w:p>
      <w:pPr>
        <w:pStyle w:val="Corps"/>
      </w:pPr>
      <w:r>
        <w:t xml:space="preserve">Le lieu, la date et l’auteur de la certification sont indiqués sur la copie destinée aux formalités. Les annexes comptables et rapports cités portent une référence concordante avec celle du procès-verbal.</w:t>
      </w:r>
    </w:p>
    <w:p>
      <w:pPr>
        <w:pStyle w:val="Intertitre"/>
      </w:pPr>
      <w:r>
        <w:t xml:space="preserve">Clause optionnelle : Objet de la décision collective</w:t>
      </w:r>
    </w:p>
    <w:p>
      <w:pPr>
        <w:pStyle w:val="Corps"/>
      </w:pPr>
      <w:r>
        <w:t xml:space="preserve">La décision porte exclusivement sur l'affectation du résultat de l'exercice clos le [Date de clôture de l'exercice], après examen des comptes annuels et de la proposition soumise aux associés ou actionnaires.</w:t>
      </w:r>
    </w:p>
    <w:p>
      <w:pPr>
        <w:pStyle w:val="Intertitre"/>
      </w:pPr>
      <w:r>
        <w:t xml:space="preserve">Régime de forme sociale — choisir une seule variante</w:t>
      </w:r>
    </w:p>
    <w:p>
      <w:pPr>
        <w:pStyle w:val="Variante"/>
      </w:pPr>
      <w:r>
        <w:t xml:space="preserve">Variante : Régime de la SARL</w:t>
      </w:r>
    </w:p>
    <w:p>
      <w:pPr>
        <w:pStyle w:val="Corps"/>
      </w:pPr>
      <w:r>
        <w:t xml:space="preserve">La société est une société à responsabilité limitée dont le capital est divisé en parts sociales. Les associés statuent collectivement sur l'affectation du résultat dans les conditions applicables aux décisions ordinaires et dans le respect des statuts.</w:t>
      </w:r>
    </w:p>
    <w:p>
      <w:pPr>
        <w:pStyle w:val="Variante"/>
      </w:pPr>
      <w:r>
        <w:t xml:space="preserve">Variante : Régime de la SAS</w:t>
      </w:r>
    </w:p>
    <w:p>
      <w:pPr>
        <w:pStyle w:val="Corps"/>
      </w:pPr>
      <w:r>
        <w:t xml:space="preserve">La société est une société par actions simplifiée. Les associés exercent collectivement les attributions relatives aux comptes annuels et aux bénéfices selon les formes, conditions de participation et règles de majorité prévues par les statuts.</w:t>
      </w:r>
    </w:p>
    <w:p>
      <w:pPr>
        <w:pStyle w:val="Variante"/>
      </w:pPr>
      <w:r>
        <w:t xml:space="preserve">Variante : Régime de la SA</w:t>
      </w:r>
    </w:p>
    <w:p>
      <w:pPr>
        <w:pStyle w:val="Corps"/>
      </w:pPr>
      <w:r>
        <w:t xml:space="preserve">La société est une société anonyme dont le capital est divisé en actions. L'assemblée générale ordinaire statue sur les comptes de l'exercice et sur l'affectation du résultat selon les règles de quorum et de majorité qui lui sont applicables.</w:t>
      </w:r>
    </w:p>
    <w:p>
      <w:pPr>
        <w:pStyle w:val="Variante"/>
      </w:pPr>
      <w:r>
        <w:t xml:space="preserve">Variante : Redirection vers une décision d'associé unique</w:t>
      </w:r>
    </w:p>
    <w:p>
      <w:pPr>
        <w:pStyle w:val="Corps"/>
      </w:pPr>
      <w:r>
        <w:t xml:space="preserve">La société ne comporte qu'un associé unique. Le présent procès-verbal d'assemblée collective ne constitue pas la forme appropriée ; l'affectation du résultat doit être constatée par une décision de l'associé unique établie dans le régime de la société concernée.</w:t>
      </w:r>
    </w:p>
    <w:p>
      <w:pPr>
        <w:pStyle w:val="Intertitre"/>
      </w:pPr>
      <w:r>
        <w:t xml:space="preserve">Clause optionnelle : Tenue de l'assemblée</w:t>
      </w:r>
    </w:p>
    <w:p>
      <w:pPr>
        <w:pStyle w:val="Corps"/>
      </w:pPr>
      <w:r>
        <w:t xml:space="preserve">Le [Date de la décision collective] à [Heure de l'assemblée], les associés ou actionnaires se sont réunis à [Lieu de l'assemblée] sur convocation de [Auteur de la convocation] en date du [Date de la convocation], adressée selon les modalités suivantes : [Modalité de convocation].</w:t>
      </w:r>
    </w:p>
    <w:p>
      <w:pPr>
        <w:pStyle w:val="Intertitre"/>
      </w:pPr>
      <w:r>
        <w:t xml:space="preserve">Clause optionnelle : Consultation écrite autorisée</w:t>
      </w:r>
    </w:p>
    <w:p>
      <w:pPr>
        <w:pStyle w:val="Corps"/>
      </w:pPr>
      <w:r>
        <w:t xml:space="preserve">La décision collective résulte d'une consultation écrite conduite pendant la période [Période de consultation écrite], sur le fondement de [Clause statutaire autorisant la consultation]. Les réponses, leur date de réception et le décompte des voix sont établis par [Justificatifs de la consultation écrite].</w:t>
      </w:r>
    </w:p>
    <w:p>
      <w:pPr>
        <w:pStyle w:val="Intertitre"/>
      </w:pPr>
      <w:r>
        <w:t xml:space="preserve">Clause optionnelle : Consultation écrite incompatible avec la voie retenue</w:t>
      </w:r>
    </w:p>
    <w:p>
      <w:pPr>
        <w:pStyle w:val="Corps"/>
      </w:pPr>
      <w:r>
        <w:t xml:space="preserve">La forme sociale sélectionnée requiert une assemblée générale pour la décision ici documentée. La consultation écrite ne peut pas être utilisée par le présent modèle sans fondement juridique distinct validé.</w:t>
      </w:r>
    </w:p>
    <w:p>
      <w:pPr>
        <w:pStyle w:val="Intertitre"/>
      </w:pPr>
      <w:r>
        <w:t xml:space="preserve">Clause optionnelle : Base de consultation écrite non établie</w:t>
      </w:r>
    </w:p>
    <w:p>
      <w:pPr>
        <w:pStyle w:val="Corps"/>
      </w:pPr>
      <w:r>
        <w:t xml:space="preserve">La consultation écrite ne peut être constatée tant que son autorisation statutaire et sa procédure effective ne sont pas établies par des pièces identifiées.</w:t>
      </w:r>
    </w:p>
    <w:p>
      <w:pPr>
        <w:pStyle w:val="Intertitre"/>
      </w:pPr>
      <w:r>
        <w:t xml:space="preserve">Clause optionnelle : Présidence de séance</w:t>
      </w:r>
    </w:p>
    <w:p>
      <w:pPr>
        <w:pStyle w:val="Corps"/>
      </w:pPr>
      <w:r>
        <w:t xml:space="preserve">La séance est présidée par [Nom du Président de séance], agissant en qualité de [Qualité du Président de séance]. Cette qualité et le pouvoir de présider ont été rapprochés des statuts et des pièces sociales applicables.</w:t>
      </w:r>
    </w:p>
    <w:p>
      <w:pPr>
        <w:pStyle w:val="Intertitre"/>
      </w:pPr>
      <w:r>
        <w:t xml:space="preserve">Clause optionnelle : Secrétaire de séance</w:t>
      </w:r>
    </w:p>
    <w:p>
      <w:pPr>
        <w:pStyle w:val="Corps"/>
      </w:pPr>
      <w:r>
        <w:t xml:space="preserve">[Nom du secrétaire de séance] est désigné secrétaire de séance conformément aux règles applicables à la réunion.</w:t>
      </w:r>
    </w:p>
    <w:p>
      <w:pPr>
        <w:pStyle w:val="Intertitre"/>
      </w:pPr>
      <w:r>
        <w:t xml:space="preserve">Clause optionnelle : Composition du bureau de l'assemblée de SA</w:t>
      </w:r>
    </w:p>
    <w:p>
      <w:pPr>
        <w:pStyle w:val="Corps"/>
      </w:pPr>
      <w:r>
        <w:t xml:space="preserve">Le bureau de l'assemblée est composé comme suit : [Composition du bureau de l'assemblée de SA]. L'identité, la qualité et le pouvoir de chacun de ses membres ont été contrôlés au regard des statuts et des pièces sociales applicables.</w:t>
      </w:r>
    </w:p>
    <w:p>
      <w:pPr>
        <w:pStyle w:val="Intertitre"/>
      </w:pPr>
      <w:r>
        <w:t xml:space="preserve">Clause optionnelle : Présence, représentation et pouvoirs</w:t>
      </w:r>
    </w:p>
    <w:p>
      <w:pPr>
        <w:pStyle w:val="Corps"/>
      </w:pPr>
      <w:r>
        <w:t xml:space="preserve">La participation est établie par [Feuille de présence ou état des participants] et les représentations par [État des pouvoirs et représentations]. Les participants présents ou représentés totalisent [Droits sociaux présents ou représentés] droits sociaux sur [Total des droits de vote] droits de vote.</w:t>
      </w:r>
    </w:p>
    <w:p>
      <w:pPr>
        <w:pStyle w:val="Intertitre"/>
      </w:pPr>
      <w:r>
        <w:t xml:space="preserve">Clause optionnelle : Réponses à la consultation</w:t>
      </w:r>
    </w:p>
    <w:p>
      <w:pPr>
        <w:pStyle w:val="Corps"/>
      </w:pPr>
      <w:r>
        <w:t xml:space="preserve">Les réponses individuelles et les pouvoirs éventuellement produits sont annexés au procès-verbal. Le dépouillement fait apparaître [Droits sociaux présents ou représentés] droits sociaux exprimés sur [Total des droits de vote] droits de vote.</w:t>
      </w:r>
    </w:p>
    <w:p>
      <w:pPr>
        <w:pStyle w:val="Intertitre"/>
      </w:pPr>
      <w:r>
        <w:t xml:space="preserve">Clause optionnelle : Constat de la majorité en SARL</w:t>
      </w:r>
    </w:p>
    <w:p>
      <w:pPr>
        <w:pStyle w:val="Corps"/>
      </w:pPr>
      <w:r>
        <w:t xml:space="preserve">Au regard de [Constat du quorum] et de [Règle de majorité contrôlée], le présent procès-verbal constate que les associés peuvent valablement statuer sur la résolution d'affectation du résultat.</w:t>
      </w:r>
    </w:p>
    <w:p>
      <w:pPr>
        <w:pStyle w:val="Intertitre"/>
      </w:pPr>
      <w:r>
        <w:t xml:space="preserve">Clause optionnelle : Constat des règles statutaires en SAS</w:t>
      </w:r>
    </w:p>
    <w:p>
      <w:pPr>
        <w:pStyle w:val="Corps"/>
      </w:pPr>
      <w:r>
        <w:t xml:space="preserve">Les conditions statutaires de participation et de majorité ont été contrôlées selon [Constat du quorum] et [Règle de majorité contrôlée]. L'organe collectif peut valablement statuer sur l'affectation du résultat.</w:t>
      </w:r>
    </w:p>
    <w:p>
      <w:pPr>
        <w:pStyle w:val="Intertitre"/>
      </w:pPr>
      <w:r>
        <w:t xml:space="preserve">Clause optionnelle : Constat du quorum et de la majorité en SA</w:t>
      </w:r>
    </w:p>
    <w:p>
      <w:pPr>
        <w:pStyle w:val="Corps"/>
      </w:pPr>
      <w:r>
        <w:t xml:space="preserve">Le quorum ressort de [Constat du quorum] et la majorité des voix exprimées est appréciée selon [Règle de majorité contrôlée]. L'assemblée générale ordinaire peut valablement délibérer.</w:t>
      </w:r>
    </w:p>
    <w:p>
      <w:pPr>
        <w:pStyle w:val="Intertitre"/>
      </w:pPr>
      <w:r>
        <w:t xml:space="preserve">Clause optionnelle : Ordre du jour</w:t>
      </w:r>
    </w:p>
    <w:p>
      <w:pPr>
        <w:pStyle w:val="Corps"/>
      </w:pPr>
      <w:r>
        <w:t xml:space="preserve">L'ordre du jour appelle l'examen de la proposition d'affectation du résultat de l'exercice clos le [Date de clôture de l'exercice], le rappel des distributions antérieures, la fixation éventuelle d'un dividende et l'octroi des pouvoirs nécessaires aux formalités.</w:t>
      </w:r>
    </w:p>
    <w:p>
      <w:pPr>
        <w:pStyle w:val="Intertitre"/>
      </w:pPr>
      <w:r>
        <w:t xml:space="preserve">Clause optionnelle : Documents soumis</w:t>
      </w:r>
    </w:p>
    <w:p>
      <w:pPr>
        <w:pStyle w:val="Corps"/>
      </w:pPr>
      <w:r>
        <w:t xml:space="preserve">Les documents et rapports soumis à la décision collective sont recensés comme suit : [Documents et rapports soumis]. Leur communication et leur mise à disposition sont établies par [Preuve de mise à disposition des documents].</w:t>
      </w:r>
    </w:p>
    <w:p>
      <w:pPr>
        <w:pStyle w:val="Intertitre"/>
      </w:pPr>
      <w:r>
        <w:t xml:space="preserve">Clause optionnelle : Résumé des débats</w:t>
      </w:r>
    </w:p>
    <w:p>
      <w:pPr>
        <w:pStyle w:val="Corps"/>
      </w:pPr>
      <w:r>
        <w:t xml:space="preserve">Les observations et échanges intervenus avant le vote sont résumés comme suit : [Résumé des débats].</w:t>
      </w:r>
    </w:p>
    <w:p>
      <w:pPr>
        <w:pStyle w:val="Intertitre"/>
      </w:pPr>
      <w:r>
        <w:t xml:space="preserve">Clause optionnelle : Observations reçues pendant la consultation écrite</w:t>
      </w:r>
    </w:p>
    <w:p>
      <w:pPr>
        <w:pStyle w:val="Corps"/>
      </w:pPr>
      <w:r>
        <w:t xml:space="preserve">Les observations écrites reçues avant la clôture de la consultation sont résumées comme suit : [Synthèse des observations écrites].</w:t>
      </w:r>
    </w:p>
    <w:p>
      <w:pPr>
        <w:pStyle w:val="Intertitre"/>
      </w:pPr>
      <w:r>
        <w:t xml:space="preserve">Clause optionnelle : Approbation préalable des comptes</w:t>
      </w:r>
    </w:p>
    <w:p>
      <w:pPr>
        <w:pStyle w:val="Corps"/>
      </w:pPr>
      <w:r>
        <w:t xml:space="preserve">Les comptes annuels de l'exercice ouvert le [Date d'ouverture de l'exercice] et clos le [Date de clôture de l'exercice] ont été approuvés aux termes de la résolution référencée [Référence de l'approbation des comptes]. L'organe collectif peut en conséquence statuer sur l'affectation du résultat constaté.</w:t>
      </w:r>
    </w:p>
    <w:p>
      <w:pPr>
        <w:pStyle w:val="Intertitre"/>
      </w:pPr>
      <w:r>
        <w:t xml:space="preserve">Clause optionnelle : Comptes non approuvés</w:t>
      </w:r>
    </w:p>
    <w:p>
      <w:pPr>
        <w:pStyle w:val="Corps"/>
      </w:pPr>
      <w:r>
        <w:t xml:space="preserve">L'affectation définitive du résultat ne peut être constatée par ce procès-verbal tant que les comptes annuels correspondants n'ont pas été approuvés par l'organe compétent.</w:t>
      </w:r>
    </w:p>
    <w:p>
      <w:pPr>
        <w:pStyle w:val="Intertitre"/>
      </w:pPr>
      <w:r>
        <w:t xml:space="preserve">Clause optionnelle : Résultat soumis à affectation</w:t>
      </w:r>
    </w:p>
    <w:p>
      <w:pPr>
        <w:pStyle w:val="Corps"/>
      </w:pPr>
      <w:r>
        <w:t xml:space="preserve">Les comptes approuvés font ressortir un résultat de l'exercice d'un montant de [Résultat de l'exercice]. Ce montant est rapproché du compte de résultat, du bilan et de la proposition d'affectation soumise au vote.</w:t>
      </w:r>
    </w:p>
    <w:p>
      <w:pPr>
        <w:pStyle w:val="Intertitre"/>
      </w:pPr>
      <w:r>
        <w:t xml:space="preserve">Clause optionnelle : Constat d'un bénéfice</w:t>
      </w:r>
    </w:p>
    <w:p>
      <w:pPr>
        <w:pStyle w:val="Corps"/>
      </w:pPr>
      <w:r>
        <w:t xml:space="preserve">Le résultat soumis à affectation constitue un bénéfice. Son emploi est déterminé après prise en compte des pertes antérieures, réserves obligatoires et statutaires, report bénéficiaire et éventuelles réserves disponibles.</w:t>
      </w:r>
    </w:p>
    <w:p>
      <w:pPr>
        <w:pStyle w:val="Intertitre"/>
      </w:pPr>
      <w:r>
        <w:t xml:space="preserve">Clause optionnelle : Constat d'une perte</w:t>
      </w:r>
    </w:p>
    <w:p>
      <w:pPr>
        <w:pStyle w:val="Corps"/>
      </w:pPr>
      <w:r>
        <w:t xml:space="preserve">Le résultat soumis à affectation constitue une perte d'un montant de [Résultat de l'exercice]. L'organe collectif détermine son imputation sans constater de somme distribuable au titre de cet exercice.</w:t>
      </w:r>
    </w:p>
    <w:p>
      <w:pPr>
        <w:pStyle w:val="Intertitre"/>
      </w:pPr>
      <w:r>
        <w:t xml:space="preserve">Clause optionnelle : Constat d'un résultat nul</w:t>
      </w:r>
    </w:p>
    <w:p>
      <w:pPr>
        <w:pStyle w:val="Corps"/>
      </w:pPr>
      <w:r>
        <w:t xml:space="preserve">Les comptes approuvés ne font apparaître ni bénéfice ni perte à affecter au titre de l'exercice. La résolution constate cette situation sans créer de distribution ni d'imputation comptable nouvelle.</w:t>
      </w:r>
    </w:p>
    <w:p>
      <w:pPr>
        <w:pStyle w:val="Intertitre"/>
      </w:pPr>
      <w:r>
        <w:t xml:space="preserve">Clause optionnelle : Imputation des pertes antérieures</w:t>
      </w:r>
    </w:p>
    <w:p>
      <w:pPr>
        <w:pStyle w:val="Corps"/>
      </w:pPr>
      <w:r>
        <w:t xml:space="preserve">Le bénéfice de l'exercice est diminué du report à nouveau débiteur antérieur d'un montant de [Report à nouveau débiteur antérieur] avant détermination des sommes affectables.</w:t>
      </w:r>
    </w:p>
    <w:p>
      <w:pPr>
        <w:pStyle w:val="Intertitre"/>
      </w:pPr>
      <w:r>
        <w:t xml:space="preserve">Clause optionnelle : Absence de pertes antérieures</w:t>
      </w:r>
    </w:p>
    <w:p>
      <w:pPr>
        <w:pStyle w:val="Corps"/>
      </w:pPr>
      <w:r>
        <w:t xml:space="preserve">Aucun report à nouveau débiteur antérieur ne vient diminuer le bénéfice de l'exercice selon les comptes approuvés.</w:t>
      </w:r>
    </w:p>
    <w:p>
      <w:pPr>
        <w:pStyle w:val="Intertitre"/>
      </w:pPr>
      <w:r>
        <w:t xml:space="preserve">Clause optionnelle : Report bénéficiaire antérieur</w:t>
      </w:r>
    </w:p>
    <w:p>
      <w:pPr>
        <w:pStyle w:val="Corps"/>
      </w:pPr>
      <w:r>
        <w:t xml:space="preserve">Le report à nouveau créditeur antérieur d'un montant de [Report à nouveau créditeur antérieur] est ajouté aux sommes susceptibles d'être affectées, sous réserve des contrôles de disponibilité.</w:t>
      </w:r>
    </w:p>
    <w:p>
      <w:pPr>
        <w:pStyle w:val="Intertitre"/>
      </w:pPr>
      <w:r>
        <w:t xml:space="preserve">Clause optionnelle : Calcul du bénéfice distribuable</w:t>
      </w:r>
    </w:p>
    <w:p>
      <w:pPr>
        <w:pStyle w:val="Corps"/>
      </w:pPr>
      <w:r>
        <w:t xml:space="preserve">Après diminution des pertes antérieures et des sommes à porter en réserve, puis ajout du report bénéficiaire, le bénéfice distribuable vérifié s'établit à [Bénéfice distribuable vérifié].</w:t>
      </w:r>
    </w:p>
    <w:p>
      <w:pPr>
        <w:pStyle w:val="Intertitre"/>
      </w:pPr>
      <w:r>
        <w:t xml:space="preserve">Clause optionnelle : Sommes distribuables non établies</w:t>
      </w:r>
    </w:p>
    <w:p>
      <w:pPr>
        <w:pStyle w:val="Corps"/>
      </w:pPr>
      <w:r>
        <w:t xml:space="preserve">La distribution ne peut être soumise au vote tant que le bénéfice distribuable, les réserves disponibles et les imputations antérieures n'ont pas été rapprochés des comptes approuvés.</w:t>
      </w:r>
    </w:p>
    <w:p>
      <w:pPr>
        <w:pStyle w:val="Intertitre"/>
      </w:pPr>
      <w:r>
        <w:t xml:space="preserve">Clause optionnelle : Équilibre de l'affectation</w:t>
      </w:r>
    </w:p>
    <w:p>
      <w:pPr>
        <w:pStyle w:val="Corps"/>
      </w:pPr>
      <w:r>
        <w:t xml:space="preserve">Le total des dotations aux réserves, du report à nouveau, des dividendes et des autres prélèvements retenus est rapproché du montant total à affecter. Ce contrôle arithmétique et comptable est documenté dans la proposition soumise au vote.</w:t>
      </w:r>
    </w:p>
    <w:p>
      <w:pPr>
        <w:pStyle w:val="Intertitre"/>
      </w:pPr>
      <w:r>
        <w:t xml:space="preserve">Clause optionnelle : Rapprochement arithmétique de l’affectation</w:t>
      </w:r>
    </w:p>
    <w:p>
      <w:pPr>
        <w:pStyle w:val="Corps"/>
      </w:pPr>
      <w:r>
        <w:t xml:space="preserve">Le résultat comptable signé est [Résultat comptable signé]. Les sources d’affectation totalisent [Total des sources d’affectation] et les destinations totalisent [Total des destinations d’affectation]. L’égalité et le détail des lignes sont établis par [Rapprochement arithmétique].</w:t>
      </w:r>
    </w:p>
    <w:p>
      <w:pPr>
        <w:pStyle w:val="Intertitre"/>
      </w:pPr>
      <w:r>
        <w:t xml:space="preserve">Clause optionnelle : Affectation non équilibrée</w:t>
      </w:r>
    </w:p>
    <w:p>
      <w:pPr>
        <w:pStyle w:val="Corps"/>
      </w:pPr>
      <w:r>
        <w:t xml:space="preserve">Le total de l'affectation proposée n'est pas établi comme égal aux sommes à affecter. La résolution ne peut être finalisée avant rapprochement comptable des montants.</w:t>
      </w:r>
    </w:p>
    <w:p>
      <w:pPr>
        <w:pStyle w:val="Intertitre"/>
      </w:pPr>
      <w:r>
        <w:t xml:space="preserve">Clause optionnelle : Dotation à la réserve légale</w:t>
      </w:r>
    </w:p>
    <w:p>
      <w:pPr>
        <w:pStyle w:val="Corps"/>
      </w:pPr>
      <w:r>
        <w:t xml:space="preserve">L'organe collectif affecte [Dotation à la réserve légale] à la réserve légale, correspondant au minimum de [Taux légal minimal de dotation à la réserve légale] pour cent du bénéfice de l'exercice diminué des pertes antérieures. La réserve passe de [Réserve légale avant affectation] à [Réserve légale après affectation], sans excéder le seuil de [Seuil de cessation de la dotation légale] pour cent du capital social au-delà duquel le prélèvement cesse d'être obligatoire.</w:t>
      </w:r>
    </w:p>
    <w:p>
      <w:pPr>
        <w:pStyle w:val="Intertitre"/>
      </w:pPr>
      <w:r>
        <w:t xml:space="preserve">Clause optionnelle : Absence de dotation légale nouvelle</w:t>
      </w:r>
    </w:p>
    <w:p>
      <w:pPr>
        <w:pStyle w:val="Corps"/>
      </w:pPr>
      <w:r>
        <w:t xml:space="preserve">Aucune dotation nouvelle à la réserve légale n'est opérée, le contrôle de son niveau et de la base de calcul étant documenté dans les comptes et la proposition d'affectation.</w:t>
      </w:r>
    </w:p>
    <w:p>
      <w:pPr>
        <w:pStyle w:val="Intertitre"/>
      </w:pPr>
      <w:r>
        <w:t xml:space="preserve">Clause optionnelle : Dotation à une réserve statutaire</w:t>
      </w:r>
    </w:p>
    <w:p>
      <w:pPr>
        <w:pStyle w:val="Corps"/>
      </w:pPr>
      <w:r>
        <w:t xml:space="preserve">En application de la clause statutaire référencée [Référence de la clause statutaire de réserve], l'organe collectif affecte [Dotation à la réserve statutaire] à la réserve dénommée [Dénomination de la réserve statutaire].</w:t>
      </w:r>
    </w:p>
    <w:p>
      <w:pPr>
        <w:pStyle w:val="Intertitre"/>
      </w:pPr>
      <w:r>
        <w:t xml:space="preserve">Clause optionnelle : Dotation à une réserve libre</w:t>
      </w:r>
    </w:p>
    <w:p>
      <w:pPr>
        <w:pStyle w:val="Corps"/>
      </w:pPr>
      <w:r>
        <w:t xml:space="preserve">L'organe collectif affecte [Dotation à la réserve libre] à la réserve libre dénommée [Dénomination de la réserve libre]. Cette dotation demeure inscrite parmi les capitaux propres selon les comptes sociaux.</w:t>
      </w:r>
    </w:p>
    <w:p>
      <w:pPr>
        <w:pStyle w:val="Intertitre"/>
      </w:pPr>
      <w:r>
        <w:t xml:space="preserve">Clause optionnelle : Affectation intégrale au report à nouveau</w:t>
      </w:r>
    </w:p>
    <w:p>
      <w:pPr>
        <w:pStyle w:val="Corps"/>
      </w:pPr>
      <w:r>
        <w:t xml:space="preserve">Après les dotations obligatoires applicables, le solde du bénéfice est intégralement porté au report à nouveau créditeur.</w:t>
      </w:r>
    </w:p>
    <w:p>
      <w:pPr>
        <w:pStyle w:val="Intertitre"/>
      </w:pPr>
      <w:r>
        <w:t xml:space="preserve">Clause optionnelle : Affectation aux réserves</w:t>
      </w:r>
    </w:p>
    <w:p>
      <w:pPr>
        <w:pStyle w:val="Corps"/>
      </w:pPr>
      <w:r>
        <w:t xml:space="preserve">Après les dotations obligatoires applicables, le solde du bénéfice est affecté aux réserves identifiées dans la résolution, sans distribution de dividende.</w:t>
      </w:r>
    </w:p>
    <w:p>
      <w:pPr>
        <w:pStyle w:val="Intertitre"/>
      </w:pPr>
      <w:r>
        <w:t xml:space="preserve">Clause optionnelle : Aucune réserve identifiée pour l'affectation retenue</w:t>
      </w:r>
    </w:p>
    <w:p>
      <w:pPr>
        <w:pStyle w:val="Corps"/>
      </w:pPr>
      <w:r>
        <w:t xml:space="preserve">L'affectation annoncée comme portant exclusivement sur des réserves ne peut pas être finalisée tant qu'au moins une dotation légale, statutaire ou libre n'est pas identifiée.</w:t>
      </w:r>
    </w:p>
    <w:p>
      <w:pPr>
        <w:pStyle w:val="Intertitre"/>
      </w:pPr>
      <w:r>
        <w:t xml:space="preserve">Clause optionnelle : Affectation au dividende</w:t>
      </w:r>
    </w:p>
    <w:p>
      <w:pPr>
        <w:pStyle w:val="Corps"/>
      </w:pPr>
      <w:r>
        <w:t xml:space="preserve">Après les dotations obligatoires applicables, le solde distribuable retenu par la résolution est affecté au paiement d'un dividende.</w:t>
      </w:r>
    </w:p>
    <w:p>
      <w:pPr>
        <w:pStyle w:val="Intertitre"/>
      </w:pPr>
      <w:r>
        <w:t xml:space="preserve">Clause optionnelle : Affectation mixte</w:t>
      </w:r>
    </w:p>
    <w:p>
      <w:pPr>
        <w:pStyle w:val="Corps"/>
      </w:pPr>
      <w:r>
        <w:t xml:space="preserve">Après les dotations obligatoires applicables, la résolution combine plusieurs opérations parmi la mise en réserve, le report à nouveau et la distribution. Le montant et la source comptable de chaque opération sont énoncés séparément.</w:t>
      </w:r>
    </w:p>
    <w:p>
      <w:pPr>
        <w:pStyle w:val="Intertitre"/>
      </w:pPr>
      <w:r>
        <w:t xml:space="preserve">Clause optionnelle : Montant porté au report à nouveau</w:t>
      </w:r>
    </w:p>
    <w:p>
      <w:pPr>
        <w:pStyle w:val="Corps"/>
      </w:pPr>
      <w:r>
        <w:t xml:space="preserve">L'organe collectif affecte [Affectation au report à nouveau] au report à nouveau créditeur. Ce montant sera repris dans les capitaux propres à l'ouverture de l'exercice suivant.</w:t>
      </w:r>
    </w:p>
    <w:p>
      <w:pPr>
        <w:pStyle w:val="Intertitre"/>
      </w:pPr>
      <w:r>
        <w:t xml:space="preserve">Clause optionnelle : Montant distribué en dividendes</w:t>
      </w:r>
    </w:p>
    <w:p>
      <w:pPr>
        <w:pStyle w:val="Corps"/>
      </w:pPr>
      <w:r>
        <w:t xml:space="preserve">L'organe collectif décide une distribution totale de [Montant total du dividende décidé], correspondant à [Dividende unitaire par droit social] par droit social pour [Nombre de droits sociaux ouvrant distribution] droits ouvrant droit à distribution, sous réserve des droits particuliers valablement établis.</w:t>
      </w:r>
    </w:p>
    <w:p>
      <w:pPr>
        <w:pStyle w:val="Intertitre"/>
      </w:pPr>
      <w:r>
        <w:t xml:space="preserve">Clause optionnelle : Contrôle des capitaux propres après distribution</w:t>
      </w:r>
    </w:p>
    <w:p>
      <w:pPr>
        <w:pStyle w:val="Corps"/>
      </w:pPr>
      <w:r>
        <w:t xml:space="preserve">Les capitaux propres après la distribution projetée demeurent au moins égaux au capital social augmenté des réserves indisponibles. Le contrôle est rapproché du bilan approuvé et de la proposition d'affectation.</w:t>
      </w:r>
    </w:p>
    <w:p>
      <w:pPr>
        <w:pStyle w:val="Intertitre"/>
      </w:pPr>
      <w:r>
        <w:t xml:space="preserve">Clause optionnelle : Distribution incompatible avec les capitaux propres</w:t>
      </w:r>
    </w:p>
    <w:p>
      <w:pPr>
        <w:pStyle w:val="Corps"/>
      </w:pPr>
      <w:r>
        <w:t xml:space="preserve">La distribution ne peut être décidée lorsque les capitaux propres sont ou deviendraient inférieurs au capital social augmenté des réserves que la loi ou les statuts ne permettent pas de distribuer.</w:t>
      </w:r>
    </w:p>
    <w:p>
      <w:pPr>
        <w:pStyle w:val="Intertitre"/>
      </w:pPr>
      <w:r>
        <w:t xml:space="preserve">Clause optionnelle : Prélèvement prioritaire sur le bénéfice distribuable</w:t>
      </w:r>
    </w:p>
    <w:p>
      <w:pPr>
        <w:pStyle w:val="Corps"/>
      </w:pPr>
      <w:r>
        <w:t xml:space="preserve">Le dividende est prélevé sur le bénéfice distribuable de l'exercice, dans la limite du montant vérifié de [Bénéfice distribuable vérifié].</w:t>
      </w:r>
    </w:p>
    <w:p>
      <w:pPr>
        <w:pStyle w:val="Intertitre"/>
      </w:pPr>
      <w:r>
        <w:t xml:space="preserve">Clause optionnelle : Prélèvement sur une réserve disponible</w:t>
      </w:r>
    </w:p>
    <w:p>
      <w:pPr>
        <w:pStyle w:val="Corps"/>
      </w:pPr>
      <w:r>
        <w:t xml:space="preserve">La distribution comprend un prélèvement de [Montant prélevé sur la réserve distribuable] sur la réserve disponible dénommée [Réserve distribuable prélevée]. Après prélèvement, son solde s'établit à [Solde de la réserve après prélèvement].</w:t>
      </w:r>
    </w:p>
    <w:p>
      <w:pPr>
        <w:pStyle w:val="Intertitre"/>
      </w:pPr>
      <w:r>
        <w:t xml:space="preserve">Clause optionnelle : Affectation du bénéfice incompatible avec un prélèvement exclusivement sur réserve</w:t>
      </w:r>
    </w:p>
    <w:p>
      <w:pPr>
        <w:pStyle w:val="Corps"/>
      </w:pPr>
      <w:r>
        <w:t xml:space="preserve">Une distribution prélevée exclusivement sur une réserve disponible doit être articulée avec l'affectation distincte du bénéfice de l'exercice. La branche dividende seul ne peut pas être finalisée sans cette articulation.</w:t>
      </w:r>
    </w:p>
    <w:p>
      <w:pPr>
        <w:pStyle w:val="Intertitre"/>
      </w:pPr>
      <w:r>
        <w:t xml:space="preserve">Clause optionnelle : Prélèvement mixte sur bénéfice et réserve disponible</w:t>
      </w:r>
    </w:p>
    <w:p>
      <w:pPr>
        <w:pStyle w:val="Corps"/>
      </w:pPr>
      <w:r>
        <w:t xml:space="preserve">Le dividende est prélevé d'abord sur le bénéfice distribuable de l'exercice, puis à hauteur de [Montant prélevé sur la réserve distribuable] sur la réserve disponible dénommée [Réserve distribuable prélevée], dont le solde après prélèvement s'établit à [Solde de la réserve après prélèvement].</w:t>
      </w:r>
    </w:p>
    <w:p>
      <w:pPr>
        <w:pStyle w:val="Intertitre"/>
      </w:pPr>
      <w:r>
        <w:t xml:space="preserve">Clause optionnelle : Répartition selon les droits sociaux</w:t>
      </w:r>
    </w:p>
    <w:p>
      <w:pPr>
        <w:pStyle w:val="Corps"/>
      </w:pPr>
      <w:r>
        <w:t xml:space="preserve">Le dividende est réparti entre les associés ou actionnaires à proportion de leurs droits dans les bénéfices, selon la base suivante : [Base statutaire de répartition des dividendes].</w:t>
      </w:r>
    </w:p>
    <w:p>
      <w:pPr>
        <w:pStyle w:val="Intertitre"/>
      </w:pPr>
      <w:r>
        <w:t xml:space="preserve">Clause optionnelle : Répartition entre catégories de droits</w:t>
      </w:r>
    </w:p>
    <w:p>
      <w:pPr>
        <w:pStyle w:val="Corps"/>
      </w:pPr>
      <w:r>
        <w:t xml:space="preserve">La répartition tient compte des catégories de parts ou d'actions et des droits financiers décrits dans [Tableau des catégories et droits financiers]. La concordance avec les statuts et les décisions d'émission est établie par [Base statutaire de répartition des dividendes].</w:t>
      </w:r>
    </w:p>
    <w:p>
      <w:pPr>
        <w:pStyle w:val="Intertitre"/>
      </w:pPr>
      <w:r>
        <w:t xml:space="preserve">Clause optionnelle : Droits financiers particuliers non vérifiés</w:t>
      </w:r>
    </w:p>
    <w:p>
      <w:pPr>
        <w:pStyle w:val="Corps"/>
      </w:pPr>
      <w:r>
        <w:t xml:space="preserve">La répartition du dividende entre catégories de droits sociaux ne peut être finalisée tant que les clauses statutaires, décisions d'émission et droits financiers applicables n'ont pas été vérifiés.</w:t>
      </w:r>
    </w:p>
    <w:p>
      <w:pPr>
        <w:pStyle w:val="Intertitre"/>
      </w:pPr>
      <w:r>
        <w:t xml:space="preserve">Clause optionnelle : Paiement du dividende en numéraire</w:t>
      </w:r>
    </w:p>
    <w:p>
      <w:pPr>
        <w:pStyle w:val="Corps"/>
      </w:pPr>
      <w:r>
        <w:t xml:space="preserve">Le dividende est payable en numéraire selon les modalités arrêtées dans la présente résolution.</w:t>
      </w:r>
    </w:p>
    <w:p>
      <w:pPr>
        <w:pStyle w:val="Intertitre"/>
      </w:pPr>
      <w:r>
        <w:t xml:space="preserve">Clause optionnelle : Option de paiement du dividende en actions</w:t>
      </w:r>
    </w:p>
    <w:p>
      <w:pPr>
        <w:pStyle w:val="Corps"/>
      </w:pPr>
      <w:r>
        <w:t xml:space="preserve">Chaque actionnaire peut opter pour le paiement de tout ou partie de son dividende en actions, conformément à la clause statutaire vérifiée. Le prix d'émission est fixé à [Prix d'émission des actions remises en paiement] selon [Méthode de détermination du prix d'émission] ; la catégorie des actions remises est définie par [Catégorie des actions remises en paiement] et les rompus sont traités selon [Traitement des rompus et soultes].</w:t>
      </w:r>
    </w:p>
    <w:p>
      <w:pPr>
        <w:pStyle w:val="Intertitre"/>
      </w:pPr>
      <w:r>
        <w:t xml:space="preserve">Clause optionnelle : Délai d'exercice de l'option en actions</w:t>
      </w:r>
    </w:p>
    <w:p>
      <w:pPr>
        <w:pStyle w:val="Corps"/>
      </w:pPr>
      <w:r>
        <w:t xml:space="preserve">L'option peut être exercée pendant la période [Période d'exercice de l'option en actions], sans excéder [Délai légal maximal d'exercice de l'option en actions]. À défaut d'option valable dans ce délai, le dividende est réglé selon la modalité résiduelle indiquée dans la résolution.</w:t>
      </w:r>
    </w:p>
    <w:p>
      <w:pPr>
        <w:pStyle w:val="Intertitre"/>
      </w:pPr>
      <w:r>
        <w:t xml:space="preserve">Clause optionnelle : Paiement en actions incompatible avec la forme sociale</w:t>
      </w:r>
    </w:p>
    <w:p>
      <w:pPr>
        <w:pStyle w:val="Corps"/>
      </w:pPr>
      <w:r>
        <w:t xml:space="preserve">Le paiement du dividende en actions n'est pas disponible dans le présent modèle pour une société dont le capital est divisé en parts sociales. Une autre modalité de paiement doit être retenue.</w:t>
      </w:r>
    </w:p>
    <w:p>
      <w:pPr>
        <w:pStyle w:val="Intertitre"/>
      </w:pPr>
      <w:r>
        <w:t xml:space="preserve">Clause optionnelle : Autorisation statutaire du paiement en actions absente</w:t>
      </w:r>
    </w:p>
    <w:p>
      <w:pPr>
        <w:pStyle w:val="Corps"/>
      </w:pPr>
      <w:r>
        <w:t xml:space="preserve">L'option de paiement du dividende en actions ne peut être proposée tant que la clause statutaire qui l'autorise n'a pas été identifiée et vérifiée.</w:t>
      </w:r>
    </w:p>
    <w:p>
      <w:pPr>
        <w:pStyle w:val="Intertitre"/>
      </w:pPr>
      <w:r>
        <w:t xml:space="preserve">Clause optionnelle : Mise en paiement du dividende</w:t>
      </w:r>
    </w:p>
    <w:p>
      <w:pPr>
        <w:pStyle w:val="Corps"/>
      </w:pPr>
      <w:r>
        <w:t xml:space="preserve">La mise en paiement interviendra le [Date de mise en paiement du dividende] selon [Modalité de règlement du dividende] par l'intermédiaire de [Identité et modalités de l'établissement payeur]. Cette date demeure comprise dans le délai maximal de [Délai légal maximal de paiement du dividende].</w:t>
      </w:r>
    </w:p>
    <w:p>
      <w:pPr>
        <w:pStyle w:val="Intertitre"/>
      </w:pPr>
      <w:r>
        <w:t xml:space="preserve">Clause optionnelle : Modalités de paiement à arrêter par l'organe compétent</w:t>
      </w:r>
    </w:p>
    <w:p>
      <w:pPr>
        <w:pStyle w:val="Corps"/>
      </w:pPr>
      <w:r>
        <w:t xml:space="preserve">La décision collective ne fixe pas elle-même l'ensemble des modalités de mise en paiement. Celles-ci seront arrêtées par l'organe compétent de la société dans le respect du délai légal maximal de [Délai légal maximal de paiement du dividende].</w:t>
      </w:r>
    </w:p>
    <w:p>
      <w:pPr>
        <w:pStyle w:val="Intertitre"/>
      </w:pPr>
      <w:r>
        <w:t xml:space="preserve">Clause optionnelle : Imputation des acomptes sur dividendes</w:t>
      </w:r>
    </w:p>
    <w:p>
      <w:pPr>
        <w:pStyle w:val="Corps"/>
      </w:pPr>
      <w:r>
        <w:t xml:space="preserve">Les acomptes sur dividendes déjà mis en paiement, d'un montant total de [Acomptes sur dividendes déjà versés], sont imputés sur le dividende décidé. Le solde restant à payer s'établit à [Solde du dividende restant à payer].</w:t>
      </w:r>
    </w:p>
    <w:p>
      <w:pPr>
        <w:pStyle w:val="Intertitre"/>
      </w:pPr>
      <w:r>
        <w:t xml:space="preserve">Clause optionnelle : Absence d'acompte sur dividende</w:t>
      </w:r>
    </w:p>
    <w:p>
      <w:pPr>
        <w:pStyle w:val="Corps"/>
      </w:pPr>
      <w:r>
        <w:t xml:space="preserve">Aucun acompte sur dividende n'a été déclaré comme venant en déduction du dividende arrêté par la présente résolution.</w:t>
      </w:r>
    </w:p>
    <w:p>
      <w:pPr>
        <w:pStyle w:val="Intertitre"/>
      </w:pPr>
      <w:r>
        <w:t xml:space="preserve">Clause optionnelle : Report de la perte à nouveau</w:t>
      </w:r>
    </w:p>
    <w:p>
      <w:pPr>
        <w:pStyle w:val="Corps"/>
      </w:pPr>
      <w:r>
        <w:t xml:space="preserve">L'organe collectif décide de reporter la perte afin qu'elle figure au report à nouveau débiteur jusqu'à une affectation ultérieure.</w:t>
      </w:r>
    </w:p>
    <w:p>
      <w:pPr>
        <w:pStyle w:val="Intertitre"/>
      </w:pPr>
      <w:r>
        <w:t xml:space="preserve">Clause optionnelle : Imputation de la perte sur une réserve</w:t>
      </w:r>
    </w:p>
    <w:p>
      <w:pPr>
        <w:pStyle w:val="Corps"/>
      </w:pPr>
      <w:r>
        <w:t xml:space="preserve">L'organe collectif décide d'imputer la perte sur une réserve disponible identifiée dans la résolution.</w:t>
      </w:r>
    </w:p>
    <w:p>
      <w:pPr>
        <w:pStyle w:val="Intertitre"/>
      </w:pPr>
      <w:r>
        <w:t xml:space="preserve">Clause optionnelle : Imputation mixte de la perte</w:t>
      </w:r>
    </w:p>
    <w:p>
      <w:pPr>
        <w:pStyle w:val="Corps"/>
      </w:pPr>
      <w:r>
        <w:t xml:space="preserve">L'organe collectif répartit la perte entre une imputation sur réserve disponible et un report à nouveau débiteur, selon les montants énoncés dans la résolution.</w:t>
      </w:r>
    </w:p>
    <w:p>
      <w:pPr>
        <w:pStyle w:val="Intertitre"/>
      </w:pPr>
      <w:r>
        <w:t xml:space="preserve">Clause optionnelle : Montant de perte reporté</w:t>
      </w:r>
    </w:p>
    <w:p>
      <w:pPr>
        <w:pStyle w:val="Corps"/>
      </w:pPr>
      <w:r>
        <w:t xml:space="preserve">La somme de [Perte affectée au report à nouveau] est portée au report à nouveau débiteur.</w:t>
      </w:r>
    </w:p>
    <w:p>
      <w:pPr>
        <w:pStyle w:val="Intertitre"/>
      </w:pPr>
      <w:r>
        <w:t xml:space="preserve">Clause optionnelle : Montant imputé sur une réserve</w:t>
      </w:r>
    </w:p>
    <w:p>
      <w:pPr>
        <w:pStyle w:val="Corps"/>
      </w:pPr>
      <w:r>
        <w:t xml:space="preserve">La somme de [Montant de perte imputé sur la réserve] est imputée sur la réserve disponible dénommée [Réserve imputée par la perte], dont le solde après imputation s'établit à [Solde de la réserve après imputation].</w:t>
      </w:r>
    </w:p>
    <w:p>
      <w:pPr>
        <w:pStyle w:val="Intertitre"/>
      </w:pPr>
      <w:r>
        <w:t xml:space="preserve">Clause optionnelle : Capitaux propres inférieurs au seuil légal</w:t>
      </w:r>
    </w:p>
    <w:p>
      <w:pPr>
        <w:pStyle w:val="Corps"/>
      </w:pPr>
      <w:r>
        <w:t xml:space="preserve">Après prise en compte de la perte, les capitaux propres s'établissent à [Capitaux propres après prise en compte du résultat], soit à un niveau inférieur au seuil légal applicable au regard du capital social. La procédure distincte relative à la poursuite ou à la dissolution anticipée est suivie sous la référence [Référence du suivi des capitaux propres].</w:t>
      </w:r>
    </w:p>
    <w:p>
      <w:pPr>
        <w:pStyle w:val="Intertitre"/>
      </w:pPr>
      <w:r>
        <w:t xml:space="preserve">Clause optionnelle : Seuil de capitaux propres non franchi</w:t>
      </w:r>
    </w:p>
    <w:p>
      <w:pPr>
        <w:pStyle w:val="Corps"/>
      </w:pPr>
      <w:r>
        <w:t xml:space="preserve">Le contrôle des capitaux propres après prise en compte de la perte n'a pas fait apparaître le franchissement du seuil déclenchant la procédure spéciale de décision sur la poursuite de la société.</w:t>
      </w:r>
    </w:p>
    <w:p>
      <w:pPr>
        <w:pStyle w:val="Intertitre"/>
      </w:pPr>
      <w:r>
        <w:t xml:space="preserve">Clause optionnelle : Résolution de constat d'un résultat nul</w:t>
      </w:r>
    </w:p>
    <w:p>
      <w:pPr>
        <w:pStyle w:val="Corps"/>
      </w:pPr>
      <w:r>
        <w:t xml:space="preserve">L'organe collectif constate qu'aucune somme n'est à affecter au titre du résultat de l'exercice et qu'aucune distribution n'est décidée par la présente résolution.</w:t>
      </w:r>
    </w:p>
    <w:p>
      <w:pPr>
        <w:pStyle w:val="Intertitre"/>
      </w:pPr>
      <w:r>
        <w:t xml:space="preserve">Clause optionnelle : Rappel des distributions antérieures</w:t>
      </w:r>
    </w:p>
    <w:p>
      <w:pPr>
        <w:pStyle w:val="Corps"/>
      </w:pPr>
      <w:r>
        <w:t xml:space="preserve">Conformément aux informations vérifiées pour les [Nombre d'exercices antérieurs à rappeler] exercices précédents, les montants distribués et leur ventilation fiscale sont rappelés comme suit : [Historique fiscal des distributions antérieures].</w:t>
      </w:r>
    </w:p>
    <w:p>
      <w:pPr>
        <w:pStyle w:val="Intertitre"/>
      </w:pPr>
      <w:r>
        <w:t xml:space="preserve">Clause optionnelle : Historique des distributions incomplet</w:t>
      </w:r>
    </w:p>
    <w:p>
      <w:pPr>
        <w:pStyle w:val="Corps"/>
      </w:pPr>
      <w:r>
        <w:t xml:space="preserve">La résolution d'affectation ne peut être finalisée tant que les distributions des exercices antérieurs et leur ventilation fiscale exigée n'ont pas été vérifiées et renseignées.</w:t>
      </w:r>
    </w:p>
    <w:p>
      <w:pPr>
        <w:pStyle w:val="Intertitre"/>
      </w:pPr>
      <w:r>
        <w:t xml:space="preserve">Clause optionnelle : Présentation de la résolution</w:t>
      </w:r>
    </w:p>
    <w:p>
      <w:pPr>
        <w:pStyle w:val="Corps"/>
      </w:pPr>
      <w:r>
        <w:t xml:space="preserve">La résolution d'affectation du résultat portant le numéro [Numéro de la résolution] est soumise à la décision collective après communication de ses montants et modalités.</w:t>
      </w:r>
    </w:p>
    <w:p>
      <w:pPr>
        <w:pStyle w:val="Intertitre"/>
      </w:pPr>
      <w:r>
        <w:t xml:space="preserve">Clause optionnelle : Résultat du vote</w:t>
      </w:r>
    </w:p>
    <w:p>
      <w:pPr>
        <w:pStyle w:val="Corps"/>
      </w:pPr>
      <w:r>
        <w:t xml:space="preserve">Le dépouillement fait apparaître [Voix favorables] voix favorables, [Voix défavorables] voix défavorables et [Abstentions] abstentions. L'adoption ou le rejet qui en résulte est constaté dans la branche suivante du procès-verbal.</w:t>
      </w:r>
    </w:p>
    <w:p>
      <w:pPr>
        <w:pStyle w:val="Intertitre"/>
      </w:pPr>
      <w:r>
        <w:t xml:space="preserve">Clause optionnelle : Effet de l'adoption</w:t>
      </w:r>
    </w:p>
    <w:p>
      <w:pPr>
        <w:pStyle w:val="Corps"/>
      </w:pPr>
      <w:r>
        <w:t xml:space="preserve">L'affectation ainsi adoptée sera enregistrée dans les comptes sociaux conformément aux montants et postes visés par la résolution.</w:t>
      </w:r>
    </w:p>
    <w:p>
      <w:pPr>
        <w:pStyle w:val="Intertitre"/>
      </w:pPr>
      <w:r>
        <w:t xml:space="preserve">Clause optionnelle : Résolution d'affectation rejetée</w:t>
      </w:r>
    </w:p>
    <w:p>
      <w:pPr>
        <w:pStyle w:val="Corps"/>
      </w:pPr>
      <w:r>
        <w:t xml:space="preserve">La proposition d'affectation n'ayant pas été adoptée, elle ne peut être enregistrée comme décision sociale. Une nouvelle proposition et une nouvelle décision doivent être établies selon la procédure applicable.</w:t>
      </w:r>
    </w:p>
    <w:p>
      <w:pPr>
        <w:pStyle w:val="Intertitre"/>
      </w:pPr>
      <w:r>
        <w:t xml:space="preserve">Clause optionnelle : Pouvoirs pour formalités</w:t>
      </w:r>
    </w:p>
    <w:p>
      <w:pPr>
        <w:pStyle w:val="Corps"/>
      </w:pPr>
      <w:r>
        <w:t xml:space="preserve">Tous pouvoirs sont conférés à [Mandataire chargé des formalités] pour effectuer les dépôts, déclarations et formalités strictement nécessaires à l'exécution et à la publicité de la décision adoptée.</w:t>
      </w:r>
    </w:p>
    <w:p>
      <w:pPr>
        <w:pStyle w:val="Intertitre"/>
      </w:pPr>
      <w:r>
        <w:t xml:space="preserve">Clause optionnelle : Dépôt de l'affectation d'une SARL</w:t>
      </w:r>
    </w:p>
    <w:p>
      <w:pPr>
        <w:pStyle w:val="Corps"/>
      </w:pPr>
      <w:r>
        <w:t xml:space="preserve">La proposition et la résolution d'affectation votée seront jointes au dépôt des comptes annuels de la SARL sous la référence [Référence du dépôt des comptes et de l'affectation].</w:t>
      </w:r>
    </w:p>
    <w:p>
      <w:pPr>
        <w:pStyle w:val="Intertitre"/>
      </w:pPr>
      <w:r>
        <w:t xml:space="preserve">Clause optionnelle : Dépôt de l'affectation d'une société par actions</w:t>
      </w:r>
    </w:p>
    <w:p>
      <w:pPr>
        <w:pStyle w:val="Corps"/>
      </w:pPr>
      <w:r>
        <w:t xml:space="preserve">La proposition et la résolution d'affectation votée seront jointes au dépôt des comptes annuels de la société par actions sous la référence [Référence du dépôt des comptes et de l'affectation].</w:t>
      </w:r>
    </w:p>
    <w:p>
      <w:pPr>
        <w:pStyle w:val="Intertitre"/>
      </w:pPr>
      <w:r>
        <w:t xml:space="preserve">Clause optionnelle : Inscription au registre des procès-verbaux</w:t>
      </w:r>
    </w:p>
    <w:p>
      <w:pPr>
        <w:pStyle w:val="Corps"/>
      </w:pPr>
      <w:r>
        <w:t xml:space="preserve">Le présent procès-verbal est inscrit au registre social sous la référence [Référence d'inscription au registre des procès-verbaux] et conservé avec ses annexes et justificatifs de vote.</w:t>
      </w:r>
    </w:p>
    <w:p>
      <w:pPr>
        <w:pStyle w:val="Intertitre"/>
      </w:pPr>
      <w:r>
        <w:t xml:space="preserve">Clause optionnelle : Copie certifiée conforme</w:t>
      </w:r>
    </w:p>
    <w:p>
      <w:pPr>
        <w:pStyle w:val="Corps"/>
      </w:pPr>
      <w:r>
        <w:t xml:space="preserve">La copie du présent procès-verbal destinée aux formalités est certifiée conforme par [Signataire de la copie certifiée conforme].</w:t>
      </w:r>
    </w:p>
    <w:p>
      <w:pPr>
        <w:pStyle w:val="Intertitre"/>
      </w:pPr>
      <w:r>
        <w:t xml:space="preserve">Clause optionnelle : Annexes au procès-verbal</w:t>
      </w:r>
    </w:p>
    <w:p>
      <w:pPr>
        <w:pStyle w:val="Corps"/>
      </w:pPr>
      <w:r>
        <w:t xml:space="preserve">Sont annexés au présent procès-verbal les documents recensés dans le bordereau suivant : [Bordereau des annexes].</w:t>
      </w:r>
    </w:p>
    <w:p>
      <w:pPr>
        <w:pStyle w:val="Intertitre"/>
      </w:pPr>
      <w:r>
        <w:t xml:space="preserve">Clause optionnelle : Absence d'annexe intégrée</w:t>
      </w:r>
    </w:p>
    <w:p>
      <w:pPr>
        <w:pStyle w:val="Corps"/>
      </w:pPr>
      <w:r>
        <w:t xml:space="preserve">Aucune annexe n'est intégrée au présent exemplaire ; les pièces ayant fondé la décision demeurent conservées dans le dossier social identifié.</w:t>
      </w:r>
    </w:p>
    <w:p>
      <w:pPr>
        <w:pStyle w:val="Intertitre"/>
      </w:pPr>
      <w:r>
        <w:t xml:space="preserve">Clause optionnelle : Clôture de la séance</w:t>
      </w:r>
    </w:p>
    <w:p>
      <w:pPr>
        <w:pStyle w:val="Corps"/>
      </w:pPr>
      <w:r>
        <w:t xml:space="preserve">L'ordre du jour étant épuisé, la séance est levée après établissement du présent procès-verbal, dont lecture est donnée aux signataires.</w:t>
      </w:r>
    </w:p>
    <w:p>
      <w:pPr>
        <w:pStyle w:val="Intertitre"/>
      </w:pPr>
      <w:r>
        <w:t xml:space="preserve">Clause optionnelle : Clôture de la consultation écrite</w:t>
      </w:r>
    </w:p>
    <w:p>
      <w:pPr>
        <w:pStyle w:val="Corps"/>
      </w:pPr>
      <w:r>
        <w:t xml:space="preserve">Le dépouillement étant achevé, le présent procès-verbal constate le résultat de la consultation écrite et est conservé avec les réponses individuelles annexées.</w:t>
      </w:r>
    </w:p>
    <w:p>
      <w:pPr>
        <w:pStyle w:val="Intertitre"/>
      </w:pPr>
      <w:r>
        <w:t xml:space="preserve">Clause optionnelle : Signatures du procès-verbal</w:t>
      </w:r>
    </w:p>
    <w:p>
      <w:pPr>
        <w:pStyle w:val="Corps"/>
      </w:pPr>
      <w:r>
        <w:t xml:space="preserve">Fait à [Lieu de signature], le [Date de signature]. Le procès-verbal est signé par [Nom du Président de séance] en qualité de [Qualité du Président de séance].</w:t>
      </w:r>
    </w:p>
    <w:p>
      <w:pPr>
        <w:pStyle w:val="Intertitre"/>
      </w:pPr>
      <w:r>
        <w:t xml:space="preserve">Clause optionnelle : Signatures des membres du bureau de l'assemblée de SA</w:t>
      </w:r>
    </w:p>
    <w:p>
      <w:pPr>
        <w:pStyle w:val="Corps"/>
      </w:pPr>
      <w:r>
        <w:t xml:space="preserve">Fait à [Lieu de signature], le [Date de signature]. Le procès-verbal est signé par les membres du bureau suivants : [Signataires membres du bureau de l'assemblée de SA].</w:t>
      </w:r>
    </w:p>
    <w:p>
      <w:pPr>
        <w:pStyle w:val="Intertitre"/>
      </w:pPr>
      <w:r>
        <w:t xml:space="preserve">Clause optionnelle : Signature du procès-verbal de consultation écrite</w:t>
      </w:r>
    </w:p>
    <w:p>
      <w:pPr>
        <w:pStyle w:val="Corps"/>
      </w:pPr>
      <w:r>
        <w:t xml:space="preserve">Fait à [Lieu de signature], le [Date de signature]. Le procès-verbal de consultation écrite est signé par [Nom du signataire du procès-verbal de consultation écrite] en qualité de [Qualité du signataire du procès-verbal de consultation écrite], après vérification de son pouvoir de constater le résultat.</w:t>
      </w:r>
    </w:p>
    <w:p>
      <w:pPr>
        <w:pStyle w:val="Intertitre"/>
      </w:pPr>
      <w:r>
        <w:t xml:space="preserve">Clause optionnelle : Signature du secrétaire de séance</w:t>
      </w:r>
    </w:p>
    <w:p>
      <w:pPr>
        <w:pStyle w:val="Corps"/>
      </w:pPr>
      <w:r>
        <w:t xml:space="preserve">Le secrétaire de séance, [Nom du secrétaire de séance], signe également le procès-verbal selon les règles de constitution du bureau et les statuts applicables.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